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B7" w:rsidRPr="00DA54FE" w:rsidRDefault="00B454B7" w:rsidP="001D5854">
      <w:pPr>
        <w:pStyle w:val="BodyText"/>
      </w:pPr>
    </w:p>
    <w:p w:rsidR="001A25FD" w:rsidRDefault="001A25FD" w:rsidP="001D5854">
      <w:pPr>
        <w:pStyle w:val="BodyText"/>
      </w:pPr>
    </w:p>
    <w:p w:rsidR="00853DAC" w:rsidRPr="00DA54FE" w:rsidRDefault="00853DAC" w:rsidP="001D5854">
      <w:pPr>
        <w:pStyle w:val="BodyText"/>
      </w:pPr>
    </w:p>
    <w:p w:rsidR="006865C9" w:rsidRDefault="006865C9" w:rsidP="0075487F">
      <w:pPr>
        <w:spacing w:before="100" w:beforeAutospacing="1" w:after="100" w:afterAutospacing="1"/>
        <w:rPr>
          <w:rFonts w:ascii="Times New Roman" w:hAnsi="Times New Roman"/>
          <w:szCs w:val="24"/>
        </w:rPr>
      </w:pPr>
      <w:bookmarkStart w:id="0" w:name="bkPaperTitl"/>
      <w:bookmarkEnd w:id="0"/>
    </w:p>
    <w:p w:rsidR="002C336A" w:rsidRDefault="002C336A" w:rsidP="004E1FC5">
      <w:pPr>
        <w:pStyle w:val="Heading1"/>
        <w:rPr>
          <w:szCs w:val="24"/>
        </w:rPr>
      </w:pPr>
      <w:r>
        <w:rPr>
          <w:szCs w:val="24"/>
        </w:rPr>
        <w:br/>
      </w:r>
      <w:r w:rsidR="00BF22FC">
        <w:rPr>
          <w:szCs w:val="24"/>
        </w:rPr>
        <w:t xml:space="preserve">Intelligence Analysis : </w:t>
      </w:r>
      <w:r w:rsidR="00467DCD">
        <w:rPr>
          <w:szCs w:val="24"/>
        </w:rPr>
        <w:t>Course Project</w:t>
      </w:r>
    </w:p>
    <w:p w:rsidR="00D61717" w:rsidRPr="00C0453D" w:rsidRDefault="00CD08DC" w:rsidP="004E1FC5">
      <w:pPr>
        <w:pStyle w:val="Heading1"/>
        <w:rPr>
          <w:szCs w:val="24"/>
        </w:rPr>
      </w:pPr>
      <w:r w:rsidRPr="00C0453D">
        <w:rPr>
          <w:szCs w:val="24"/>
        </w:rPr>
        <w:t>Brandie Hyde</w:t>
      </w:r>
    </w:p>
    <w:p w:rsidR="00BD1660" w:rsidRPr="00C0453D" w:rsidRDefault="00CD08DC" w:rsidP="00BD1660">
      <w:pPr>
        <w:pStyle w:val="Heading1"/>
        <w:rPr>
          <w:szCs w:val="24"/>
        </w:rPr>
      </w:pPr>
      <w:r w:rsidRPr="00C0453D">
        <w:rPr>
          <w:szCs w:val="24"/>
        </w:rPr>
        <w:t>State College o</w:t>
      </w:r>
      <w:r w:rsidR="00D767E7" w:rsidRPr="00C0453D">
        <w:rPr>
          <w:szCs w:val="24"/>
        </w:rPr>
        <w:t>f Florida</w:t>
      </w:r>
    </w:p>
    <w:p w:rsidR="00BD1660" w:rsidRPr="00C0453D" w:rsidRDefault="00107614" w:rsidP="00BD1660">
      <w:pPr>
        <w:pStyle w:val="Heading1"/>
        <w:rPr>
          <w:szCs w:val="24"/>
        </w:rPr>
      </w:pPr>
      <w:r>
        <w:t>DSC</w:t>
      </w:r>
      <w:r w:rsidR="00D64EEA">
        <w:t xml:space="preserve"> </w:t>
      </w:r>
      <w:r>
        <w:t>459</w:t>
      </w:r>
      <w:r w:rsidR="001F5B36">
        <w:t>4</w:t>
      </w:r>
    </w:p>
    <w:p w:rsidR="00BD1660" w:rsidRPr="00C0453D" w:rsidRDefault="00467DCD" w:rsidP="00BD1660">
      <w:pPr>
        <w:pStyle w:val="Heading1"/>
        <w:rPr>
          <w:szCs w:val="24"/>
        </w:rPr>
      </w:pPr>
      <w:bookmarkStart w:id="1" w:name="bkAuthorAffil"/>
      <w:bookmarkEnd w:id="1"/>
      <w:r>
        <w:rPr>
          <w:szCs w:val="24"/>
        </w:rPr>
        <w:t>Octo</w:t>
      </w:r>
      <w:r w:rsidR="00107614">
        <w:rPr>
          <w:szCs w:val="24"/>
        </w:rPr>
        <w:t>ber</w:t>
      </w:r>
      <w:r w:rsidR="00BD1660" w:rsidRPr="00C0453D">
        <w:rPr>
          <w:szCs w:val="24"/>
        </w:rPr>
        <w:t xml:space="preserve"> </w:t>
      </w:r>
      <w:r w:rsidR="001F5B36">
        <w:rPr>
          <w:szCs w:val="24"/>
        </w:rPr>
        <w:t>1</w:t>
      </w:r>
      <w:r>
        <w:rPr>
          <w:szCs w:val="24"/>
        </w:rPr>
        <w:t>0</w:t>
      </w:r>
      <w:r w:rsidR="00BD1660" w:rsidRPr="00C0453D">
        <w:rPr>
          <w:szCs w:val="24"/>
        </w:rPr>
        <w:t>, 201</w:t>
      </w:r>
      <w:r w:rsidR="001F5B36">
        <w:rPr>
          <w:szCs w:val="24"/>
        </w:rPr>
        <w:t>5</w:t>
      </w:r>
    </w:p>
    <w:p w:rsidR="00BD1660" w:rsidRPr="00C0453D" w:rsidRDefault="001F5B36" w:rsidP="00BD1660">
      <w:pPr>
        <w:pStyle w:val="Heading1"/>
      </w:pPr>
      <w:r>
        <w:t xml:space="preserve">Professor </w:t>
      </w:r>
      <w:r w:rsidR="00107614">
        <w:t>James Carlino</w:t>
      </w:r>
    </w:p>
    <w:p w:rsidR="00107614" w:rsidRDefault="00107614" w:rsidP="00C37F72">
      <w:pPr>
        <w:pStyle w:val="BodyText"/>
        <w:ind w:firstLine="0"/>
        <w:rPr>
          <w:szCs w:val="24"/>
        </w:rPr>
      </w:pPr>
    </w:p>
    <w:p w:rsidR="00F350B9" w:rsidRPr="00C0453D" w:rsidRDefault="00F350B9" w:rsidP="00C37F72">
      <w:pPr>
        <w:pStyle w:val="BodyText"/>
        <w:ind w:firstLine="0"/>
        <w:rPr>
          <w:szCs w:val="24"/>
        </w:rPr>
      </w:pPr>
      <w:r>
        <w:rPr>
          <w:szCs w:val="24"/>
        </w:rPr>
        <w:br/>
      </w:r>
    </w:p>
    <w:p w:rsidR="002723D2" w:rsidRPr="00C0453D" w:rsidRDefault="002723D2" w:rsidP="00F350B9">
      <w:pPr>
        <w:jc w:val="center"/>
        <w:rPr>
          <w:rFonts w:ascii="Times New Roman" w:hAnsi="Times New Roman"/>
          <w:szCs w:val="24"/>
        </w:rPr>
      </w:pPr>
      <w:r w:rsidRPr="00C0453D">
        <w:rPr>
          <w:rFonts w:ascii="Times New Roman" w:hAnsi="Times New Roman"/>
          <w:szCs w:val="24"/>
        </w:rPr>
        <w:t>Author Note</w:t>
      </w:r>
    </w:p>
    <w:p w:rsidR="00771A43" w:rsidRPr="00C0453D" w:rsidRDefault="002723D2" w:rsidP="0052593F">
      <w:pPr>
        <w:jc w:val="center"/>
        <w:rPr>
          <w:rFonts w:ascii="Times New Roman" w:hAnsi="Times New Roman"/>
          <w:szCs w:val="24"/>
        </w:rPr>
      </w:pPr>
      <w:r w:rsidRPr="00C0453D">
        <w:rPr>
          <w:rFonts w:ascii="Times New Roman" w:hAnsi="Times New Roman"/>
          <w:szCs w:val="24"/>
        </w:rPr>
        <w:t xml:space="preserve">Brandie A. Hyde, </w:t>
      </w:r>
      <w:r w:rsidR="00107614">
        <w:rPr>
          <w:rFonts w:ascii="Times New Roman" w:hAnsi="Times New Roman"/>
          <w:szCs w:val="24"/>
        </w:rPr>
        <w:t>a licensed Security Guard</w:t>
      </w:r>
      <w:r w:rsidRPr="00C0453D">
        <w:rPr>
          <w:rFonts w:ascii="Times New Roman" w:hAnsi="Times New Roman"/>
          <w:szCs w:val="24"/>
        </w:rPr>
        <w:t xml:space="preserve"> with</w:t>
      </w:r>
      <w:r w:rsidR="00107614">
        <w:rPr>
          <w:rFonts w:ascii="Times New Roman" w:hAnsi="Times New Roman"/>
          <w:szCs w:val="24"/>
        </w:rPr>
        <w:t xml:space="preserve"> Allied Barton Security Services </w:t>
      </w:r>
      <w:r w:rsidR="00107614">
        <w:rPr>
          <w:rFonts w:ascii="Times New Roman" w:hAnsi="Times New Roman"/>
          <w:szCs w:val="24"/>
        </w:rPr>
        <w:br/>
        <w:t>contracted to</w:t>
      </w:r>
      <w:r w:rsidRPr="00C0453D">
        <w:rPr>
          <w:rFonts w:ascii="Times New Roman" w:hAnsi="Times New Roman"/>
          <w:szCs w:val="24"/>
        </w:rPr>
        <w:t xml:space="preserve"> the Department of Public Safety, SCF.</w:t>
      </w:r>
      <w:r w:rsidR="00ED3714" w:rsidRPr="00C0453D">
        <w:rPr>
          <w:rFonts w:ascii="Times New Roman" w:hAnsi="Times New Roman"/>
          <w:szCs w:val="24"/>
        </w:rPr>
        <w:t xml:space="preserve"> </w:t>
      </w:r>
      <w:r w:rsidRPr="00C0453D">
        <w:rPr>
          <w:rFonts w:ascii="Times New Roman" w:hAnsi="Times New Roman"/>
          <w:szCs w:val="24"/>
        </w:rPr>
        <w:t xml:space="preserve">Brandie Hyde is currently pursuing </w:t>
      </w:r>
      <w:r w:rsidR="00107614">
        <w:rPr>
          <w:rFonts w:ascii="Times New Roman" w:hAnsi="Times New Roman"/>
          <w:szCs w:val="24"/>
        </w:rPr>
        <w:t xml:space="preserve">multiple </w:t>
      </w:r>
      <w:r w:rsidRPr="00C0453D">
        <w:rPr>
          <w:rFonts w:ascii="Times New Roman" w:hAnsi="Times New Roman"/>
          <w:szCs w:val="24"/>
        </w:rPr>
        <w:t>Bachelor of Applied Science Degree</w:t>
      </w:r>
      <w:r w:rsidR="00107614">
        <w:rPr>
          <w:rFonts w:ascii="Times New Roman" w:hAnsi="Times New Roman"/>
          <w:szCs w:val="24"/>
        </w:rPr>
        <w:t>s</w:t>
      </w:r>
      <w:r w:rsidRPr="00C0453D">
        <w:rPr>
          <w:rFonts w:ascii="Times New Roman" w:hAnsi="Times New Roman"/>
          <w:szCs w:val="24"/>
        </w:rPr>
        <w:t xml:space="preserve"> in Public Safety Administration</w:t>
      </w:r>
      <w:r w:rsidR="00107614">
        <w:rPr>
          <w:rFonts w:ascii="Times New Roman" w:hAnsi="Times New Roman"/>
          <w:szCs w:val="24"/>
        </w:rPr>
        <w:t xml:space="preserve"> and Homeland Security respectively</w:t>
      </w:r>
      <w:r w:rsidRPr="00C0453D">
        <w:rPr>
          <w:rFonts w:ascii="Times New Roman" w:hAnsi="Times New Roman"/>
          <w:szCs w:val="24"/>
        </w:rPr>
        <w:t xml:space="preserve"> from the State College of Florida.</w:t>
      </w:r>
    </w:p>
    <w:p w:rsidR="00096C47" w:rsidRPr="0064741B" w:rsidRDefault="00096C47" w:rsidP="00096C47">
      <w:pPr>
        <w:jc w:val="center"/>
        <w:rPr>
          <w:rFonts w:ascii="Times New Roman" w:hAnsi="Times New Roman"/>
          <w:b/>
          <w:szCs w:val="24"/>
        </w:rPr>
      </w:pPr>
      <w:r w:rsidRPr="0064741B">
        <w:rPr>
          <w:rFonts w:ascii="Times New Roman" w:hAnsi="Times New Roman"/>
          <w:b/>
          <w:szCs w:val="24"/>
        </w:rPr>
        <w:lastRenderedPageBreak/>
        <w:t>Abstract:</w:t>
      </w:r>
    </w:p>
    <w:p w:rsidR="00DC5F2F" w:rsidRDefault="00096C47" w:rsidP="00096C47">
      <w:pPr>
        <w:ind w:firstLine="720"/>
        <w:rPr>
          <w:rFonts w:ascii="Times New Roman" w:hAnsi="Times New Roman"/>
          <w:szCs w:val="24"/>
        </w:rPr>
      </w:pPr>
      <w:r w:rsidRPr="0064741B">
        <w:rPr>
          <w:rFonts w:ascii="Times New Roman" w:hAnsi="Times New Roman"/>
          <w:szCs w:val="24"/>
        </w:rPr>
        <w:t>The objective of this assignment is to examine intelligence analysis, and particularly its estimative process, through the lens of one of the intellectual founders of the U.S. intelli</w:t>
      </w:r>
      <w:r w:rsidR="004C52AF">
        <w:rPr>
          <w:rFonts w:ascii="Times New Roman" w:hAnsi="Times New Roman"/>
          <w:szCs w:val="24"/>
        </w:rPr>
        <w:t xml:space="preserve">gence community, Sherman Kent, while also illustrating something of ‘an inconvenient truth’ as it pertains to the world of intelligence analysis in that the word ‘intelligence’ is </w:t>
      </w:r>
      <w:r w:rsidR="004C52AF" w:rsidRPr="004C52AF">
        <w:rPr>
          <w:rFonts w:ascii="Times New Roman" w:hAnsi="Times New Roman"/>
          <w:i/>
          <w:szCs w:val="24"/>
        </w:rPr>
        <w:t>Not</w:t>
      </w:r>
      <w:r w:rsidR="004C52AF">
        <w:rPr>
          <w:rFonts w:ascii="Times New Roman" w:hAnsi="Times New Roman"/>
          <w:szCs w:val="24"/>
        </w:rPr>
        <w:t xml:space="preserve"> </w:t>
      </w:r>
      <w:r w:rsidR="005377FB">
        <w:rPr>
          <w:rFonts w:ascii="Times New Roman" w:hAnsi="Times New Roman"/>
          <w:szCs w:val="24"/>
        </w:rPr>
        <w:t xml:space="preserve">inherently </w:t>
      </w:r>
      <w:r w:rsidR="004C52AF">
        <w:rPr>
          <w:rFonts w:ascii="Times New Roman" w:hAnsi="Times New Roman"/>
          <w:szCs w:val="24"/>
        </w:rPr>
        <w:t>synonymous with ‘evidence’ or ‘proof’</w:t>
      </w:r>
      <w:r w:rsidR="005377FB">
        <w:rPr>
          <w:rFonts w:ascii="Times New Roman" w:hAnsi="Times New Roman"/>
          <w:szCs w:val="24"/>
        </w:rPr>
        <w:t>.</w:t>
      </w:r>
    </w:p>
    <w:p w:rsidR="008C52AF" w:rsidRDefault="008C52AF" w:rsidP="00096C47">
      <w:pPr>
        <w:ind w:firstLine="720"/>
        <w:rPr>
          <w:rFonts w:ascii="Times New Roman" w:hAnsi="Times New Roman"/>
          <w:szCs w:val="24"/>
        </w:rPr>
      </w:pPr>
    </w:p>
    <w:p w:rsidR="008C52AF" w:rsidRDefault="008C52AF" w:rsidP="00096C47">
      <w:pPr>
        <w:ind w:firstLine="720"/>
        <w:rPr>
          <w:rFonts w:ascii="Times New Roman" w:hAnsi="Times New Roman"/>
          <w:szCs w:val="24"/>
        </w:rPr>
      </w:pPr>
    </w:p>
    <w:p w:rsidR="008C52AF" w:rsidRDefault="008C52AF" w:rsidP="00096C47">
      <w:pPr>
        <w:ind w:firstLine="720"/>
        <w:rPr>
          <w:rFonts w:ascii="Times New Roman" w:hAnsi="Times New Roman"/>
          <w:szCs w:val="24"/>
        </w:rPr>
      </w:pPr>
    </w:p>
    <w:p w:rsidR="008C52AF" w:rsidRDefault="008C52AF" w:rsidP="00096C47">
      <w:pPr>
        <w:ind w:firstLine="720"/>
        <w:rPr>
          <w:rFonts w:ascii="Times New Roman" w:hAnsi="Times New Roman"/>
          <w:szCs w:val="24"/>
        </w:rPr>
      </w:pPr>
    </w:p>
    <w:p w:rsidR="008C52AF" w:rsidRDefault="008C52AF" w:rsidP="00096C47">
      <w:pPr>
        <w:ind w:firstLine="720"/>
        <w:rPr>
          <w:rFonts w:ascii="Times New Roman" w:hAnsi="Times New Roman"/>
          <w:szCs w:val="24"/>
        </w:rPr>
      </w:pPr>
    </w:p>
    <w:p w:rsidR="008C52AF" w:rsidRDefault="008C52AF" w:rsidP="00096C47">
      <w:pPr>
        <w:ind w:firstLine="720"/>
        <w:rPr>
          <w:rFonts w:ascii="Times New Roman" w:hAnsi="Times New Roman"/>
          <w:szCs w:val="24"/>
        </w:rPr>
      </w:pPr>
    </w:p>
    <w:p w:rsidR="008C52AF" w:rsidRDefault="008C52AF" w:rsidP="00096C47">
      <w:pPr>
        <w:ind w:firstLine="720"/>
        <w:rPr>
          <w:rFonts w:ascii="Times New Roman" w:hAnsi="Times New Roman"/>
          <w:szCs w:val="24"/>
        </w:rPr>
      </w:pPr>
    </w:p>
    <w:p w:rsidR="008C52AF" w:rsidRDefault="008C52AF" w:rsidP="00096C47">
      <w:pPr>
        <w:ind w:firstLine="720"/>
        <w:rPr>
          <w:rFonts w:ascii="Times New Roman" w:hAnsi="Times New Roman"/>
          <w:szCs w:val="24"/>
        </w:rPr>
      </w:pPr>
    </w:p>
    <w:p w:rsidR="008C52AF" w:rsidRDefault="008C52AF" w:rsidP="00096C47">
      <w:pPr>
        <w:ind w:firstLine="720"/>
        <w:rPr>
          <w:rFonts w:ascii="Times New Roman" w:hAnsi="Times New Roman"/>
          <w:szCs w:val="24"/>
        </w:rPr>
      </w:pPr>
    </w:p>
    <w:p w:rsidR="008C52AF" w:rsidRDefault="008C52AF" w:rsidP="00096C47">
      <w:pPr>
        <w:ind w:firstLine="720"/>
        <w:rPr>
          <w:rFonts w:ascii="Times New Roman" w:hAnsi="Times New Roman"/>
          <w:szCs w:val="24"/>
        </w:rPr>
      </w:pPr>
    </w:p>
    <w:p w:rsidR="008C52AF" w:rsidRDefault="008C52AF" w:rsidP="00096C47">
      <w:pPr>
        <w:ind w:firstLine="720"/>
        <w:rPr>
          <w:rFonts w:ascii="Times New Roman" w:hAnsi="Times New Roman"/>
          <w:szCs w:val="24"/>
        </w:rPr>
      </w:pPr>
    </w:p>
    <w:p w:rsidR="008C52AF" w:rsidRDefault="008C52AF" w:rsidP="005377FB">
      <w:pPr>
        <w:rPr>
          <w:rFonts w:ascii="Times New Roman" w:hAnsi="Times New Roman"/>
          <w:szCs w:val="24"/>
        </w:rPr>
      </w:pPr>
    </w:p>
    <w:p w:rsidR="009730AD" w:rsidRDefault="009730AD" w:rsidP="005377FB">
      <w:pPr>
        <w:rPr>
          <w:rFonts w:ascii="Times New Roman" w:hAnsi="Times New Roman"/>
          <w:szCs w:val="24"/>
        </w:rPr>
      </w:pPr>
    </w:p>
    <w:p w:rsidR="008C52AF" w:rsidRPr="008C52AF" w:rsidRDefault="008C52AF" w:rsidP="008C52AF">
      <w:pPr>
        <w:jc w:val="center"/>
        <w:rPr>
          <w:rFonts w:ascii="Times New Roman" w:hAnsi="Times New Roman"/>
          <w:b/>
          <w:szCs w:val="24"/>
        </w:rPr>
      </w:pPr>
      <w:r w:rsidRPr="008C52AF">
        <w:rPr>
          <w:rFonts w:ascii="Times New Roman" w:hAnsi="Times New Roman"/>
          <w:b/>
          <w:szCs w:val="24"/>
        </w:rPr>
        <w:t>The Best an Analyst Could Hope For</w:t>
      </w:r>
    </w:p>
    <w:p w:rsidR="00096C47" w:rsidRPr="0064741B" w:rsidRDefault="00096C47" w:rsidP="00096C47">
      <w:pPr>
        <w:ind w:firstLine="720"/>
        <w:rPr>
          <w:rFonts w:ascii="Times New Roman" w:hAnsi="Times New Roman"/>
          <w:szCs w:val="24"/>
        </w:rPr>
      </w:pPr>
      <w:r w:rsidRPr="0064741B">
        <w:rPr>
          <w:rFonts w:ascii="Times New Roman" w:hAnsi="Times New Roman"/>
          <w:szCs w:val="24"/>
        </w:rPr>
        <w:t>It was Kent who articulated the ‘three wishes’ of the intelligence analyst which are representative of the proverbial ‘yardstick’ by which analysis could be measured in an effort to quantify or determine its worth.  The first of these three ‘wishes’ being “to know everything”, the second ‘wish’ being “to be believed”, and finally, the third being “to influence policy for the good” ([meaning in terms of] as the analyst understands it) (Lowenthal, 2015).</w:t>
      </w:r>
    </w:p>
    <w:p w:rsidR="00096C47" w:rsidRPr="0064741B" w:rsidRDefault="00096C47" w:rsidP="00096C47">
      <w:pPr>
        <w:ind w:firstLine="720"/>
        <w:rPr>
          <w:rFonts w:ascii="Times New Roman" w:hAnsi="Times New Roman"/>
          <w:szCs w:val="24"/>
        </w:rPr>
      </w:pPr>
      <w:r w:rsidRPr="0064741B">
        <w:rPr>
          <w:rFonts w:ascii="Times New Roman" w:hAnsi="Times New Roman"/>
          <w:szCs w:val="24"/>
        </w:rPr>
        <w:t>As implausible as it is for an analyst to ever be capable of knowing everything in a given field, since if everything were to be already previously known, then there would be no need of going further as there would be nothing remaining to discover, clearly Kent’s stated desire for the analyst to ‘know everything’ can’t be taken literally.  Further adding to the impossibility of this ‘wish’ item is the ever varying amounts of intelligence available from not only one issue to another, but also from time to time., a phenomenon which explains how both science and history books can be subjected to revisions as new information is brought forward.  Rather what Kent was alluding to was “the desire of the analyst to know as much as possible about a given issue before being asked to write about it” or otherwise report as no one wished to pass along ‘bad’ intelligence, especially knowing the potential repercussions.  The most any analyst can reasonably hope to do is to produce the best possible intelligence from the information available at the time.</w:t>
      </w:r>
    </w:p>
    <w:p w:rsidR="00096C47" w:rsidRPr="0064741B" w:rsidRDefault="00096C47" w:rsidP="00096C47">
      <w:pPr>
        <w:rPr>
          <w:rFonts w:ascii="Times New Roman" w:hAnsi="Times New Roman"/>
          <w:szCs w:val="24"/>
        </w:rPr>
      </w:pPr>
      <w:r w:rsidRPr="0064741B">
        <w:rPr>
          <w:rFonts w:ascii="Times New Roman" w:hAnsi="Times New Roman"/>
          <w:szCs w:val="24"/>
        </w:rPr>
        <w:tab/>
        <w:t xml:space="preserve">Lowenthal goes on to post the question “so what, then constitutes ‘good’ intelligence” (2015)?  No small question, but a colloquial expression utilized by United States Supreme Court </w:t>
      </w:r>
      <w:r w:rsidRPr="0064741B">
        <w:rPr>
          <w:rFonts w:ascii="Times New Roman" w:hAnsi="Times New Roman"/>
          <w:szCs w:val="24"/>
        </w:rPr>
        <w:lastRenderedPageBreak/>
        <w:t xml:space="preserve">Justice Potter Stewart to describe his threshold test in the 1964 case of </w:t>
      </w:r>
      <w:r w:rsidRPr="0064741B">
        <w:rPr>
          <w:rFonts w:ascii="Times New Roman" w:hAnsi="Times New Roman"/>
          <w:i/>
          <w:szCs w:val="24"/>
        </w:rPr>
        <w:t>Jacobellis v. Ohio</w:t>
      </w:r>
      <w:r w:rsidRPr="0064741B">
        <w:rPr>
          <w:rFonts w:ascii="Times New Roman" w:hAnsi="Times New Roman"/>
          <w:szCs w:val="24"/>
        </w:rPr>
        <w:t xml:space="preserve"> “[I can’t define it,] but I know it when I see it” as a mechanism for which the speaker attempts to categorize or quantify an observable fact or event, although the category itself is often largely subjective and or lacking clearly defined parameters.  Lowenthal continues his line of thinking with “[likewise] good intelligence has something of the same indistinct quality” (2015).</w:t>
      </w:r>
    </w:p>
    <w:p w:rsidR="00096C47" w:rsidRDefault="00096C47" w:rsidP="00DC5F2F">
      <w:pPr>
        <w:ind w:firstLine="720"/>
        <w:rPr>
          <w:rFonts w:ascii="Times New Roman" w:hAnsi="Times New Roman"/>
          <w:szCs w:val="24"/>
        </w:rPr>
      </w:pPr>
      <w:r>
        <w:rPr>
          <w:rFonts w:ascii="Times New Roman" w:hAnsi="Times New Roman"/>
          <w:szCs w:val="24"/>
        </w:rPr>
        <w:t>Kent’s second desire ‘to be believed’, is something of a paradox, in that belief is often a result of cultivating a reputation of accuracy.  This is in many ways what many degree seeking students will face at the conclusion of their respective programs in that applying for jobs being sought by others when the inevitable question of experience is broached.  The implied intent, besides merely earning an income for support, is to gain the work experience in the first place.  Not only is it necessary to establish a positive track record, but further to maintain that level of accountability.  A general concept that while sad, is no less true, in that it takes years to build trust yet only suspicion, not proof, to destroy it.  Ostensibly getting one pivotal thing wrong could potentially be a career killer, as it won’t matter whether or not the analyst is correct about everything that follows if their work is disregarded.</w:t>
      </w:r>
    </w:p>
    <w:p w:rsidR="00C23FB5" w:rsidRPr="0064741B" w:rsidRDefault="00C23FB5" w:rsidP="00C23FB5">
      <w:pPr>
        <w:ind w:firstLine="720"/>
        <w:rPr>
          <w:rFonts w:ascii="Times New Roman" w:hAnsi="Times New Roman"/>
          <w:szCs w:val="24"/>
        </w:rPr>
      </w:pPr>
      <w:r>
        <w:rPr>
          <w:rFonts w:ascii="Times New Roman" w:hAnsi="Times New Roman"/>
          <w:szCs w:val="24"/>
        </w:rPr>
        <w:t xml:space="preserve">And Lowenthal further adds that “the need for objectivity is so great and so pervasive that it </w:t>
      </w:r>
      <w:r w:rsidRPr="00B3309D">
        <w:rPr>
          <w:rFonts w:ascii="Times New Roman" w:hAnsi="Times New Roman"/>
          <w:b/>
          <w:i/>
          <w:szCs w:val="24"/>
        </w:rPr>
        <w:t>should</w:t>
      </w:r>
      <w:r>
        <w:rPr>
          <w:rFonts w:ascii="Times New Roman" w:hAnsi="Times New Roman"/>
          <w:szCs w:val="24"/>
        </w:rPr>
        <w:t xml:space="preserve"> be taken as [being understood as] a </w:t>
      </w:r>
      <w:r w:rsidRPr="00B3309D">
        <w:rPr>
          <w:rFonts w:ascii="Times New Roman" w:hAnsi="Times New Roman"/>
          <w:b/>
          <w:i/>
          <w:szCs w:val="24"/>
        </w:rPr>
        <w:t>given</w:t>
      </w:r>
      <w:r>
        <w:rPr>
          <w:rFonts w:ascii="Times New Roman" w:hAnsi="Times New Roman"/>
          <w:szCs w:val="24"/>
        </w:rPr>
        <w:t xml:space="preserve">.  Because “if the intelligence is not objective, then none of the other attributes [of] – timeliness, digestibility, clarity – matters” (2015).  Although outwardly one might notice another particularly glaring omission in the absence of accuracy, it turns out that ‘accuracy’ is not considered to be a criterion.  As it happens, accuracy by nature, bares a far greater standard of difficulty than one might initially imagine.  Obviously no one wants to be wrong, particularly given the stakes which can hang in </w:t>
      </w:r>
      <w:r>
        <w:rPr>
          <w:rFonts w:ascii="Times New Roman" w:hAnsi="Times New Roman"/>
          <w:szCs w:val="24"/>
        </w:rPr>
        <w:lastRenderedPageBreak/>
        <w:t>the balance, and yet everyone recognizes the impossibility of infallibility.  Lowenthal continues to pose some very good points, starting with “given [the parameters of] these limits, what accuracy standard should be used?  One hundred percent is too high [besides being statistically unlikely and extremely suspect] and zero percent is too low.  Splitting the difference at fifty percent accuracy is still too unsatisfactory.  Thus, what is left is a numbers game – something more than 50 percent and less than 100 percent” (2015).</w:t>
      </w:r>
    </w:p>
    <w:p w:rsidR="00C23FB5" w:rsidRDefault="00C23FB5" w:rsidP="00C23FB5">
      <w:r>
        <w:tab/>
        <w:t>The result is that the “analyst must therefore [necessarily] be trained to develop some inner, deeper knowledge that enables them to read between the lines, to make educated guesses or intuitive choices when [the available] intelligence is insufficient” (Lowenthal, 2015).  One might liken this to the so-called reading of body language, through which a significant amount of information can be inferred not by tangible fact per se, but by keen observation; for example when a person being interviewed either confirms or denies something while simultaneously and subconsciously either shaking or nodding their heads to the contrary.</w:t>
      </w:r>
    </w:p>
    <w:p w:rsidR="00372383" w:rsidRDefault="00372383" w:rsidP="004945C1">
      <w:pPr>
        <w:ind w:firstLine="720"/>
        <w:rPr>
          <w:rFonts w:ascii="Times New Roman" w:hAnsi="Times New Roman"/>
          <w:szCs w:val="24"/>
        </w:rPr>
      </w:pPr>
    </w:p>
    <w:p w:rsidR="00372383" w:rsidRPr="00976320" w:rsidRDefault="00976320" w:rsidP="00976320">
      <w:pPr>
        <w:jc w:val="center"/>
        <w:rPr>
          <w:rFonts w:ascii="Times New Roman" w:hAnsi="Times New Roman"/>
          <w:b/>
          <w:szCs w:val="24"/>
        </w:rPr>
      </w:pPr>
      <w:r w:rsidRPr="00976320">
        <w:rPr>
          <w:rFonts w:ascii="Times New Roman" w:hAnsi="Times New Roman"/>
          <w:b/>
          <w:szCs w:val="24"/>
        </w:rPr>
        <w:t>Where ‘Rose Colored Glasses’ Meets ‘Three Card Monte’</w:t>
      </w:r>
    </w:p>
    <w:p w:rsidR="00976320" w:rsidRDefault="00976320" w:rsidP="005377FB">
      <w:pPr>
        <w:rPr>
          <w:rFonts w:ascii="Times New Roman" w:hAnsi="Times New Roman"/>
          <w:szCs w:val="24"/>
        </w:rPr>
      </w:pPr>
      <w:r>
        <w:rPr>
          <w:rFonts w:ascii="Times New Roman" w:hAnsi="Times New Roman"/>
          <w:szCs w:val="24"/>
        </w:rPr>
        <w:tab/>
      </w:r>
      <w:r w:rsidR="00CB5396">
        <w:rPr>
          <w:rFonts w:ascii="Times New Roman" w:hAnsi="Times New Roman"/>
          <w:szCs w:val="24"/>
        </w:rPr>
        <w:t xml:space="preserve">Just as a particular dog breed is neither inherently particularly ‘good’ or ‘bad’ but rather their strengths and perhaps weaknesses too are developed or exploited in accordance to the </w:t>
      </w:r>
      <w:r w:rsidR="00CB5396" w:rsidRPr="00AC6E1A">
        <w:rPr>
          <w:rFonts w:ascii="Times New Roman" w:hAnsi="Times New Roman"/>
          <w:i/>
          <w:szCs w:val="24"/>
        </w:rPr>
        <w:t>Will</w:t>
      </w:r>
      <w:r w:rsidR="00CB5396">
        <w:rPr>
          <w:rFonts w:ascii="Times New Roman" w:hAnsi="Times New Roman"/>
          <w:szCs w:val="24"/>
        </w:rPr>
        <w:t xml:space="preserve"> of the person in charge of their care, so too is the product of intelligence analysis pliable to the phenomenon of confirmation bias in the hands of the political leaders to whom it is delivered capable of being utilized to bolster ‘positive’ or ‘negative’ outcomes.  </w:t>
      </w:r>
      <w:r w:rsidR="008F1DE8">
        <w:rPr>
          <w:rFonts w:ascii="Times New Roman" w:hAnsi="Times New Roman"/>
          <w:szCs w:val="24"/>
        </w:rPr>
        <w:t xml:space="preserve"> For example, the vast majority of dog breeds are the direct result of selective breeding and eugenics</w:t>
      </w:r>
      <w:r w:rsidR="00C4546D">
        <w:rPr>
          <w:rFonts w:ascii="Times New Roman" w:hAnsi="Times New Roman"/>
          <w:szCs w:val="24"/>
        </w:rPr>
        <w:t xml:space="preserve">.  While a pit bull </w:t>
      </w:r>
      <w:r w:rsidR="00C4546D">
        <w:rPr>
          <w:rFonts w:ascii="Times New Roman" w:hAnsi="Times New Roman"/>
          <w:szCs w:val="24"/>
        </w:rPr>
        <w:lastRenderedPageBreak/>
        <w:t xml:space="preserve">that is well cared for in a loving home is every bit as capable of being a ‘good’ and loyal pet as any other breed, in the wrong hands or abandoned and left to their own devices, their less appealing bred-in traits emerge hence their reputation.  The current ‘pit-bull’ of today might well be guns, with the opposite problem.  Whereas a fire arm is specifically designed for a singular purpose, the killing or injuring of another, they can also be beautiful in the hands of a skilled artisan.  </w:t>
      </w:r>
      <w:r w:rsidR="008F1DE8">
        <w:rPr>
          <w:rFonts w:ascii="Times New Roman" w:hAnsi="Times New Roman"/>
          <w:szCs w:val="24"/>
        </w:rPr>
        <w:t xml:space="preserve">  </w:t>
      </w:r>
    </w:p>
    <w:p w:rsidR="00647BDF" w:rsidRDefault="00CD3E06" w:rsidP="005377FB">
      <w:pPr>
        <w:rPr>
          <w:rFonts w:ascii="Times New Roman" w:hAnsi="Times New Roman"/>
          <w:szCs w:val="24"/>
        </w:rPr>
      </w:pPr>
      <w:r>
        <w:rPr>
          <w:rFonts w:ascii="Times New Roman" w:hAnsi="Times New Roman"/>
          <w:szCs w:val="24"/>
        </w:rPr>
        <w:tab/>
        <w:t xml:space="preserve">Berkowitz suggests that if one were to “tune into any radio or television discussion about foreign policy lately, and you would think [that] you were watching reruns of </w:t>
      </w:r>
      <w:r w:rsidRPr="00CD3E06">
        <w:rPr>
          <w:rFonts w:ascii="Times New Roman" w:hAnsi="Times New Roman"/>
          <w:i/>
          <w:szCs w:val="24"/>
        </w:rPr>
        <w:t>Perry Mason</w:t>
      </w:r>
      <w:r>
        <w:rPr>
          <w:rFonts w:ascii="Times New Roman" w:hAnsi="Times New Roman"/>
          <w:szCs w:val="24"/>
        </w:rPr>
        <w:t xml:space="preserve">” </w:t>
      </w:r>
      <w:r w:rsidR="007E3CFD">
        <w:rPr>
          <w:rFonts w:ascii="Times New Roman" w:hAnsi="Times New Roman"/>
          <w:szCs w:val="24"/>
        </w:rPr>
        <w:t xml:space="preserve">and further that “whatever the question, we always seem to hear that U.S. intelligence is searching for ‘proof’, or ‘evidence’, or the ever-popular ‘smoking gun’” and with it the implication that “if we could just collect enough intelligence, [then] we would [be able to] settle these questions” </w:t>
      </w:r>
      <w:r>
        <w:rPr>
          <w:rFonts w:ascii="Times New Roman" w:hAnsi="Times New Roman"/>
          <w:szCs w:val="24"/>
        </w:rPr>
        <w:t xml:space="preserve">(2003).  </w:t>
      </w:r>
      <w:r w:rsidR="00647BDF">
        <w:rPr>
          <w:rFonts w:ascii="Times New Roman" w:hAnsi="Times New Roman"/>
          <w:szCs w:val="24"/>
        </w:rPr>
        <w:t xml:space="preserve"> He goes on to suggest that “the idea of the presentation of a decisive piece of admissible, convincing evidence might be an appealing metaphor, but [that] it is a misleading one” as “usually intelligence does not offer crystal-clear answers” and perhaps most importantly that “we should not hang decisions to go to war or do anything else [for that matter] on its ability to do so” (2003).  Intelligence and the analysis of same are fields riddled with uncertainty, as Berkowitz puts it “in the intelligence business, foolproof, airtight evidence – the kind that changes minds and convinces the public</w:t>
      </w:r>
      <w:r w:rsidR="00485F93">
        <w:rPr>
          <w:rFonts w:ascii="Times New Roman" w:hAnsi="Times New Roman"/>
          <w:szCs w:val="24"/>
        </w:rPr>
        <w:t xml:space="preserve">” is as rare as a genetic deformity causing a chicken to be hatched with teeth in lieu of a beak and therefore the expectation of “intelligence to provide ‘proof’ in the legal sense of the word is so dangerous” (2003). </w:t>
      </w:r>
    </w:p>
    <w:p w:rsidR="00C517DE" w:rsidRDefault="000266B4" w:rsidP="005377FB">
      <w:pPr>
        <w:rPr>
          <w:rFonts w:ascii="Times New Roman" w:hAnsi="Times New Roman"/>
          <w:szCs w:val="24"/>
        </w:rPr>
      </w:pPr>
      <w:r>
        <w:rPr>
          <w:rFonts w:ascii="Times New Roman" w:hAnsi="Times New Roman"/>
          <w:szCs w:val="24"/>
        </w:rPr>
        <w:tab/>
      </w:r>
      <w:r w:rsidR="00C906E9">
        <w:rPr>
          <w:rFonts w:ascii="Times New Roman" w:hAnsi="Times New Roman"/>
          <w:szCs w:val="24"/>
        </w:rPr>
        <w:t>Unfortunately, the media and its</w:t>
      </w:r>
      <w:r>
        <w:rPr>
          <w:rFonts w:ascii="Times New Roman" w:hAnsi="Times New Roman"/>
          <w:szCs w:val="24"/>
        </w:rPr>
        <w:t xml:space="preserve"> political pundits are less interested in legal trimmings and mold information available to suit their own particularly held conformational biases </w:t>
      </w:r>
      <w:r w:rsidR="00C906E9">
        <w:rPr>
          <w:rFonts w:ascii="Times New Roman" w:hAnsi="Times New Roman"/>
          <w:szCs w:val="24"/>
        </w:rPr>
        <w:t xml:space="preserve">which in </w:t>
      </w:r>
      <w:r w:rsidR="00C906E9">
        <w:rPr>
          <w:rFonts w:ascii="Times New Roman" w:hAnsi="Times New Roman"/>
          <w:szCs w:val="24"/>
        </w:rPr>
        <w:lastRenderedPageBreak/>
        <w:t xml:space="preserve">turn feeds the proverbial base population their opinions that ultimately are shared by the officials elected to represent the aforementioned people.  From this point, things only get worse, especially with the advent of a new ‘buzzword’ [or phrase] of ‘actionable intelligence’ and the ‘production’ of same becoming the </w:t>
      </w:r>
      <w:r w:rsidR="00C517DE">
        <w:rPr>
          <w:rFonts w:ascii="Times New Roman" w:hAnsi="Times New Roman"/>
          <w:szCs w:val="24"/>
        </w:rPr>
        <w:t>primary goal of intelligence officials.  The intent of the product promised was to provide data that was so clear, concise and reliable that it would allow policy makers to base their decision as to whether or not to take action on it directly.</w:t>
      </w:r>
      <w:r w:rsidR="00A31201">
        <w:rPr>
          <w:rFonts w:ascii="Times New Roman" w:hAnsi="Times New Roman"/>
          <w:szCs w:val="24"/>
        </w:rPr>
        <w:t xml:space="preserve">  Berkowitz laments that what he describes as transmutation of mere intelligence gathering into the terms of ‘actionable intelligence’ that the industry had “inadvertently moved the burden of making policy decisions from the shoulders of officials and politicians (where it belongs) to the shoulders of </w:t>
      </w:r>
      <w:r w:rsidR="00DD7516">
        <w:rPr>
          <w:rFonts w:ascii="Times New Roman" w:hAnsi="Times New Roman"/>
          <w:szCs w:val="24"/>
        </w:rPr>
        <w:t>[the] case officers and analysts  (where it does not belong)”</w:t>
      </w:r>
      <w:r w:rsidR="005232BA">
        <w:rPr>
          <w:rFonts w:ascii="Times New Roman" w:hAnsi="Times New Roman"/>
          <w:szCs w:val="24"/>
        </w:rPr>
        <w:t xml:space="preserve"> (2003), and thus providing a convenient situation for senior officials in which they might be forgiven or excused from either acting to hastily or for failure to act at all based on the argument that the intelligence provided to them was lacking and insufficient thus shifting the blame away from themselves and onto the intel professionals.  </w:t>
      </w:r>
      <w:r w:rsidR="004A4965">
        <w:rPr>
          <w:rFonts w:ascii="Times New Roman" w:hAnsi="Times New Roman"/>
          <w:szCs w:val="24"/>
        </w:rPr>
        <w:t xml:space="preserve">Where legal standards such as ‘probable cause’, ‘reasonable doubt’, and a ‘preponderance of evidence’ depend upon which aspect on the law one is trying to deal in such as starting an investigation, possibly putting a suspect in jail, or perhaps prevailing in a civil suit, intelligence at its core was not intended to </w:t>
      </w:r>
      <w:r w:rsidR="004A4965" w:rsidRPr="004A4965">
        <w:rPr>
          <w:rFonts w:ascii="Times New Roman" w:hAnsi="Times New Roman"/>
          <w:i/>
          <w:szCs w:val="24"/>
        </w:rPr>
        <w:t>prove</w:t>
      </w:r>
      <w:r w:rsidR="004A4965">
        <w:rPr>
          <w:rFonts w:ascii="Times New Roman" w:hAnsi="Times New Roman"/>
          <w:szCs w:val="24"/>
        </w:rPr>
        <w:t xml:space="preserve"> in so much as it is or was to </w:t>
      </w:r>
      <w:r w:rsidR="004A4965" w:rsidRPr="004A4965">
        <w:rPr>
          <w:rFonts w:ascii="Times New Roman" w:hAnsi="Times New Roman"/>
          <w:i/>
          <w:szCs w:val="24"/>
        </w:rPr>
        <w:t>inform</w:t>
      </w:r>
      <w:r w:rsidR="004A4965">
        <w:rPr>
          <w:rFonts w:ascii="Times New Roman" w:hAnsi="Times New Roman"/>
          <w:szCs w:val="24"/>
        </w:rPr>
        <w:t xml:space="preserve">. </w:t>
      </w:r>
      <w:r w:rsidR="009730AD">
        <w:rPr>
          <w:rFonts w:ascii="Times New Roman" w:hAnsi="Times New Roman"/>
          <w:szCs w:val="24"/>
        </w:rPr>
        <w:t xml:space="preserve"> What the officials presented with the information choose to do with it should rest solely with them</w:t>
      </w:r>
      <w:r w:rsidR="008D2D3A">
        <w:rPr>
          <w:rFonts w:ascii="Times New Roman" w:hAnsi="Times New Roman"/>
          <w:szCs w:val="24"/>
        </w:rPr>
        <w:t xml:space="preserve"> to perform the jobs for which they were elected and are ultimately paid to do, judge, decide, and lead.</w:t>
      </w:r>
    </w:p>
    <w:p w:rsidR="000B1BFE" w:rsidRDefault="000B1BFE" w:rsidP="005377FB">
      <w:pPr>
        <w:rPr>
          <w:rFonts w:ascii="Times New Roman" w:hAnsi="Times New Roman"/>
          <w:szCs w:val="24"/>
        </w:rPr>
      </w:pPr>
    </w:p>
    <w:p w:rsidR="000B1BFE" w:rsidRDefault="000B1BFE" w:rsidP="005377FB">
      <w:pPr>
        <w:rPr>
          <w:rFonts w:ascii="Times New Roman" w:hAnsi="Times New Roman"/>
          <w:szCs w:val="24"/>
        </w:rPr>
      </w:pPr>
    </w:p>
    <w:p w:rsidR="000B1BFE" w:rsidRDefault="000B1BFE" w:rsidP="005377FB">
      <w:pPr>
        <w:rPr>
          <w:rFonts w:ascii="Times New Roman" w:hAnsi="Times New Roman"/>
          <w:szCs w:val="24"/>
        </w:rPr>
      </w:pPr>
    </w:p>
    <w:p w:rsidR="000B1BFE" w:rsidRPr="000B1BFE" w:rsidRDefault="000B1BFE" w:rsidP="000B1BFE">
      <w:pPr>
        <w:jc w:val="center"/>
        <w:rPr>
          <w:rFonts w:ascii="Times New Roman" w:hAnsi="Times New Roman"/>
          <w:b/>
          <w:szCs w:val="24"/>
        </w:rPr>
      </w:pPr>
      <w:r w:rsidRPr="000B1BFE">
        <w:rPr>
          <w:rFonts w:ascii="Times New Roman" w:hAnsi="Times New Roman"/>
          <w:b/>
          <w:szCs w:val="24"/>
        </w:rPr>
        <w:t>Conclusion</w:t>
      </w:r>
    </w:p>
    <w:p w:rsidR="000B1BFE" w:rsidRDefault="000B1BFE" w:rsidP="005377FB">
      <w:pPr>
        <w:rPr>
          <w:rFonts w:ascii="Times New Roman" w:hAnsi="Times New Roman"/>
          <w:szCs w:val="24"/>
        </w:rPr>
      </w:pPr>
      <w:r>
        <w:rPr>
          <w:rFonts w:ascii="Times New Roman" w:hAnsi="Times New Roman"/>
          <w:szCs w:val="24"/>
        </w:rPr>
        <w:tab/>
        <w:t>There’s enough misinformation out in the world to go around.  The fact is that no matter how well intended, or presented information and the resulting intelligence may be, we are all at the mercy of those who would be in power to utilize it properly on behalf of the collective population.</w:t>
      </w:r>
    </w:p>
    <w:p w:rsidR="000B1BFE" w:rsidRDefault="000B1BFE" w:rsidP="005377FB">
      <w:pPr>
        <w:rPr>
          <w:rFonts w:ascii="Times New Roman" w:hAnsi="Times New Roman"/>
          <w:szCs w:val="24"/>
        </w:rPr>
      </w:pPr>
      <w:r>
        <w:rPr>
          <w:rFonts w:ascii="Times New Roman" w:hAnsi="Times New Roman"/>
          <w:szCs w:val="24"/>
        </w:rPr>
        <w:t xml:space="preserve"> </w:t>
      </w:r>
    </w:p>
    <w:p w:rsidR="000266B4" w:rsidRDefault="00C517DE" w:rsidP="005377FB">
      <w:pPr>
        <w:rPr>
          <w:rFonts w:ascii="Times New Roman" w:hAnsi="Times New Roman"/>
          <w:szCs w:val="24"/>
        </w:rPr>
      </w:pPr>
      <w:r>
        <w:rPr>
          <w:rFonts w:ascii="Times New Roman" w:hAnsi="Times New Roman"/>
          <w:szCs w:val="24"/>
        </w:rPr>
        <w:t xml:space="preserve"> </w:t>
      </w:r>
    </w:p>
    <w:p w:rsidR="00485F93" w:rsidRDefault="00485F93" w:rsidP="005377FB">
      <w:pPr>
        <w:rPr>
          <w:rFonts w:ascii="Times New Roman" w:hAnsi="Times New Roman"/>
          <w:szCs w:val="24"/>
        </w:rPr>
      </w:pPr>
    </w:p>
    <w:p w:rsidR="00163AE6" w:rsidRDefault="00163AE6" w:rsidP="005377FB">
      <w:pPr>
        <w:rPr>
          <w:rFonts w:ascii="Times New Roman" w:hAnsi="Times New Roman"/>
          <w:szCs w:val="24"/>
        </w:rPr>
      </w:pPr>
    </w:p>
    <w:p w:rsidR="00163AE6" w:rsidRDefault="00163AE6" w:rsidP="005377FB">
      <w:pPr>
        <w:rPr>
          <w:rFonts w:ascii="Times New Roman" w:hAnsi="Times New Roman"/>
          <w:szCs w:val="24"/>
        </w:rPr>
      </w:pPr>
    </w:p>
    <w:p w:rsidR="00163AE6" w:rsidRDefault="00163AE6" w:rsidP="005377FB">
      <w:pPr>
        <w:rPr>
          <w:rFonts w:ascii="Times New Roman" w:hAnsi="Times New Roman"/>
          <w:szCs w:val="24"/>
        </w:rPr>
      </w:pPr>
    </w:p>
    <w:p w:rsidR="00163AE6" w:rsidRDefault="00163AE6" w:rsidP="005377FB">
      <w:pPr>
        <w:rPr>
          <w:rFonts w:ascii="Times New Roman" w:hAnsi="Times New Roman"/>
          <w:szCs w:val="24"/>
        </w:rPr>
      </w:pPr>
    </w:p>
    <w:p w:rsidR="00163AE6" w:rsidRDefault="00163AE6" w:rsidP="005377FB">
      <w:pPr>
        <w:rPr>
          <w:rFonts w:ascii="Times New Roman" w:hAnsi="Times New Roman"/>
          <w:szCs w:val="24"/>
        </w:rPr>
      </w:pPr>
    </w:p>
    <w:p w:rsidR="00163AE6" w:rsidRDefault="00163AE6" w:rsidP="005377FB">
      <w:pPr>
        <w:rPr>
          <w:rFonts w:ascii="Times New Roman" w:hAnsi="Times New Roman"/>
          <w:szCs w:val="24"/>
        </w:rPr>
      </w:pPr>
    </w:p>
    <w:p w:rsidR="00163AE6" w:rsidRDefault="00163AE6" w:rsidP="005377FB">
      <w:pPr>
        <w:rPr>
          <w:rFonts w:ascii="Times New Roman" w:hAnsi="Times New Roman"/>
          <w:szCs w:val="24"/>
        </w:rPr>
      </w:pPr>
    </w:p>
    <w:p w:rsidR="00163AE6" w:rsidRDefault="00163AE6" w:rsidP="005377FB">
      <w:pPr>
        <w:rPr>
          <w:rFonts w:ascii="Times New Roman" w:hAnsi="Times New Roman"/>
          <w:szCs w:val="24"/>
        </w:rPr>
      </w:pPr>
    </w:p>
    <w:p w:rsidR="00163AE6" w:rsidRDefault="00163AE6" w:rsidP="005377FB">
      <w:pPr>
        <w:rPr>
          <w:rFonts w:ascii="Times New Roman" w:hAnsi="Times New Roman"/>
          <w:szCs w:val="24"/>
        </w:rPr>
      </w:pPr>
    </w:p>
    <w:p w:rsidR="00163AE6" w:rsidRDefault="00163AE6" w:rsidP="005377FB">
      <w:pPr>
        <w:rPr>
          <w:rFonts w:ascii="Times New Roman" w:hAnsi="Times New Roman"/>
          <w:szCs w:val="24"/>
        </w:rPr>
      </w:pPr>
      <w:bookmarkStart w:id="2" w:name="_GoBack"/>
      <w:bookmarkEnd w:id="2"/>
    </w:p>
    <w:p w:rsidR="00145CDA" w:rsidRDefault="00145CDA" w:rsidP="00145CDA">
      <w:pPr>
        <w:jc w:val="center"/>
        <w:rPr>
          <w:rFonts w:ascii="Times New Roman" w:hAnsi="Times New Roman"/>
          <w:b/>
          <w:szCs w:val="24"/>
        </w:rPr>
      </w:pPr>
      <w:r w:rsidRPr="00A67C4B">
        <w:rPr>
          <w:rFonts w:ascii="Times New Roman" w:hAnsi="Times New Roman"/>
          <w:b/>
          <w:szCs w:val="24"/>
        </w:rPr>
        <w:t>Resources:</w:t>
      </w:r>
    </w:p>
    <w:p w:rsidR="007D4C1C" w:rsidRPr="00A67C4B" w:rsidRDefault="007D4C1C" w:rsidP="00145CDA">
      <w:pPr>
        <w:jc w:val="center"/>
        <w:rPr>
          <w:rFonts w:ascii="Times New Roman" w:hAnsi="Times New Roman"/>
          <w:b/>
          <w:szCs w:val="24"/>
        </w:rPr>
      </w:pPr>
    </w:p>
    <w:p w:rsidR="007D4C1C" w:rsidRDefault="007D4C1C" w:rsidP="00145CDA">
      <w:pPr>
        <w:rPr>
          <w:rFonts w:ascii="Times New Roman" w:hAnsi="Times New Roman"/>
          <w:szCs w:val="24"/>
          <w:shd w:val="clear" w:color="auto" w:fill="FFFFFF"/>
        </w:rPr>
      </w:pPr>
      <w:r>
        <w:rPr>
          <w:rFonts w:ascii="Times New Roman" w:hAnsi="Times New Roman"/>
          <w:szCs w:val="24"/>
          <w:shd w:val="clear" w:color="auto" w:fill="FFFFFF"/>
        </w:rPr>
        <w:tab/>
      </w:r>
      <w:r w:rsidRPr="00A67C4B">
        <w:rPr>
          <w:rFonts w:ascii="Times New Roman" w:hAnsi="Times New Roman"/>
          <w:szCs w:val="24"/>
          <w:shd w:val="clear" w:color="auto" w:fill="FFFFFF"/>
        </w:rPr>
        <w:t>Lowenthal, M. (2015).  Intelligence Analysis.  In</w:t>
      </w:r>
      <w:r w:rsidRPr="00A67C4B">
        <w:rPr>
          <w:rStyle w:val="apple-converted-space"/>
          <w:rFonts w:ascii="Times New Roman" w:hAnsi="Times New Roman"/>
          <w:szCs w:val="24"/>
          <w:shd w:val="clear" w:color="auto" w:fill="FFFFFF"/>
        </w:rPr>
        <w:t> </w:t>
      </w:r>
      <w:r w:rsidRPr="00A67C4B">
        <w:rPr>
          <w:rStyle w:val="Emphasis"/>
          <w:rFonts w:ascii="Times New Roman" w:hAnsi="Times New Roman"/>
          <w:szCs w:val="24"/>
          <w:shd w:val="clear" w:color="auto" w:fill="FFFFFF"/>
        </w:rPr>
        <w:t>Intelligence: From Secrets to Policy</w:t>
      </w:r>
      <w:r w:rsidRPr="00A67C4B">
        <w:rPr>
          <w:rStyle w:val="apple-converted-space"/>
          <w:rFonts w:ascii="Times New Roman" w:hAnsi="Times New Roman"/>
          <w:szCs w:val="24"/>
          <w:shd w:val="clear" w:color="auto" w:fill="FFFFFF"/>
        </w:rPr>
        <w:t> </w:t>
      </w:r>
      <w:r w:rsidRPr="00A67C4B">
        <w:rPr>
          <w:rFonts w:ascii="Times New Roman" w:hAnsi="Times New Roman"/>
          <w:szCs w:val="24"/>
          <w:shd w:val="clear" w:color="auto" w:fill="FFFFFF"/>
        </w:rPr>
        <w:t>(Sixth ed.).  Thousand Oaks, California:  CQ Press, an Imprint of SAGE Publications.</w:t>
      </w:r>
    </w:p>
    <w:p w:rsidR="00145CDA" w:rsidRPr="007D4C1C" w:rsidRDefault="00145CDA" w:rsidP="008D2D3A">
      <w:pPr>
        <w:rPr>
          <w:rFonts w:ascii="Times New Roman" w:hAnsi="Times New Roman"/>
          <w:color w:val="222222"/>
          <w:szCs w:val="24"/>
          <w:shd w:val="clear" w:color="auto" w:fill="FFFFFF"/>
        </w:rPr>
      </w:pPr>
      <w:r w:rsidRPr="00A67C4B">
        <w:rPr>
          <w:rFonts w:ascii="Times New Roman" w:hAnsi="Times New Roman"/>
          <w:b/>
          <w:szCs w:val="24"/>
        </w:rPr>
        <w:br/>
      </w:r>
      <w:r w:rsidRPr="00A67C4B">
        <w:rPr>
          <w:rFonts w:ascii="Times New Roman" w:hAnsi="Times New Roman"/>
        </w:rPr>
        <w:tab/>
        <w:t xml:space="preserve">Berkowitz, Bruce.  “The Big Difference Between Intelligence and Evidence.”  </w:t>
      </w:r>
      <w:r w:rsidRPr="00A67C4B">
        <w:rPr>
          <w:rFonts w:ascii="Times New Roman" w:hAnsi="Times New Roman"/>
          <w:i/>
        </w:rPr>
        <w:t>Washington Post</w:t>
      </w:r>
      <w:r w:rsidRPr="00A67C4B">
        <w:rPr>
          <w:rFonts w:ascii="Times New Roman" w:hAnsi="Times New Roman"/>
        </w:rPr>
        <w:t xml:space="preserve">. February 2, 2003.  </w:t>
      </w:r>
      <w:hyperlink r:id="rId9" w:history="1">
        <w:r w:rsidRPr="00A67C4B">
          <w:rPr>
            <w:rStyle w:val="Hyperlink"/>
            <w:rFonts w:ascii="Times New Roman" w:hAnsi="Times New Roman"/>
          </w:rPr>
          <w:t>http://www.rand.org/blog/2003/02/the-big-difference-between-intelligence-and-evidence.html</w:t>
        </w:r>
      </w:hyperlink>
      <w:r w:rsidR="008D2D3A" w:rsidRPr="007D4C1C">
        <w:rPr>
          <w:rFonts w:ascii="Times New Roman" w:hAnsi="Times New Roman"/>
          <w:color w:val="222222"/>
          <w:szCs w:val="24"/>
          <w:shd w:val="clear" w:color="auto" w:fill="FFFFFF"/>
        </w:rPr>
        <w:t xml:space="preserve"> </w:t>
      </w:r>
    </w:p>
    <w:sectPr w:rsidR="00145CDA" w:rsidRPr="007D4C1C" w:rsidSect="00F319B4">
      <w:headerReference w:type="default" r:id="rId10"/>
      <w:headerReference w:type="first" r:id="rId11"/>
      <w:type w:val="continuous"/>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D28" w:rsidRDefault="00676D28">
      <w:r>
        <w:separator/>
      </w:r>
    </w:p>
  </w:endnote>
  <w:endnote w:type="continuationSeparator" w:id="0">
    <w:p w:rsidR="00676D28" w:rsidRDefault="0067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D28" w:rsidRDefault="00676D28">
      <w:r>
        <w:separator/>
      </w:r>
    </w:p>
  </w:footnote>
  <w:footnote w:type="continuationSeparator" w:id="0">
    <w:p w:rsidR="00676D28" w:rsidRDefault="00676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Default="00467DCD" w:rsidP="001A25FD">
    <w:pPr>
      <w:pStyle w:val="Header"/>
      <w:tabs>
        <w:tab w:val="clear" w:pos="4320"/>
        <w:tab w:val="clear" w:pos="8640"/>
        <w:tab w:val="left" w:pos="8910"/>
      </w:tabs>
    </w:pPr>
    <w:r>
      <w:rPr>
        <w:szCs w:val="24"/>
      </w:rPr>
      <w:t>INTELLIGENCE ANALYSIS – COURSE PROJECT</w:t>
    </w:r>
    <w:r>
      <w:rPr>
        <w:szCs w:val="24"/>
      </w:rPr>
      <w:tab/>
      <w:t xml:space="preserve">     </w:t>
    </w:r>
    <w:r w:rsidR="002910E6">
      <w:rPr>
        <w:rStyle w:val="PageNumber"/>
      </w:rPr>
      <w:fldChar w:fldCharType="begin"/>
    </w:r>
    <w:r w:rsidR="002910E6">
      <w:rPr>
        <w:rStyle w:val="PageNumber"/>
      </w:rPr>
      <w:instrText xml:space="preserve"> PAGE </w:instrText>
    </w:r>
    <w:r w:rsidR="002910E6">
      <w:rPr>
        <w:rStyle w:val="PageNumber"/>
      </w:rPr>
      <w:fldChar w:fldCharType="separate"/>
    </w:r>
    <w:r w:rsidR="00CF4CF9">
      <w:rPr>
        <w:rStyle w:val="PageNumber"/>
        <w:noProof/>
      </w:rPr>
      <w:t>8</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Pr="00B52675" w:rsidRDefault="00524528" w:rsidP="001845FF">
    <w:pPr>
      <w:pStyle w:val="BodyText"/>
      <w:ind w:firstLine="0"/>
      <w:rPr>
        <w:szCs w:val="24"/>
      </w:rPr>
    </w:pPr>
    <w:r>
      <w:rPr>
        <w:szCs w:val="24"/>
      </w:rPr>
      <w:t>INTELLIGENCE ANALY</w:t>
    </w:r>
    <w:r w:rsidR="00467DCD">
      <w:rPr>
        <w:szCs w:val="24"/>
      </w:rPr>
      <w:t>SIS – COURSE PROJECT</w:t>
    </w:r>
    <w:r w:rsidR="0019325C">
      <w:rPr>
        <w:szCs w:val="24"/>
      </w:rPr>
      <w:tab/>
    </w:r>
    <w:r w:rsidR="0019325C">
      <w:rPr>
        <w:szCs w:val="24"/>
      </w:rPr>
      <w:tab/>
    </w:r>
    <w:r w:rsidR="0019325C">
      <w:rPr>
        <w:szCs w:val="24"/>
      </w:rPr>
      <w:tab/>
    </w:r>
    <w:r w:rsidR="00467DCD">
      <w:rPr>
        <w:szCs w:val="24"/>
      </w:rPr>
      <w:tab/>
    </w:r>
    <w:r w:rsidR="00467DCD">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CF4CF9">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C0FE5"/>
    <w:multiLevelType w:val="multilevel"/>
    <w:tmpl w:val="C96E1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7152D"/>
    <w:multiLevelType w:val="hybridMultilevel"/>
    <w:tmpl w:val="4358DF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13A75"/>
    <w:multiLevelType w:val="hybridMultilevel"/>
    <w:tmpl w:val="740211B4"/>
    <w:lvl w:ilvl="0" w:tplc="1AB855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649BB"/>
    <w:multiLevelType w:val="hybridMultilevel"/>
    <w:tmpl w:val="327C23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5454704D"/>
    <w:multiLevelType w:val="hybridMultilevel"/>
    <w:tmpl w:val="DACA2A14"/>
    <w:lvl w:ilvl="0" w:tplc="FA902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6"/>
  </w:num>
  <w:num w:numId="13">
    <w:abstractNumId w:val="28"/>
  </w:num>
  <w:num w:numId="14">
    <w:abstractNumId w:val="10"/>
  </w:num>
  <w:num w:numId="15">
    <w:abstractNumId w:val="19"/>
  </w:num>
  <w:num w:numId="16">
    <w:abstractNumId w:val="23"/>
  </w:num>
  <w:num w:numId="17">
    <w:abstractNumId w:val="29"/>
  </w:num>
  <w:num w:numId="18">
    <w:abstractNumId w:val="15"/>
  </w:num>
  <w:num w:numId="19">
    <w:abstractNumId w:val="27"/>
  </w:num>
  <w:num w:numId="20">
    <w:abstractNumId w:val="16"/>
  </w:num>
  <w:num w:numId="21">
    <w:abstractNumId w:val="25"/>
  </w:num>
  <w:num w:numId="22">
    <w:abstractNumId w:val="17"/>
  </w:num>
  <w:num w:numId="23">
    <w:abstractNumId w:val="11"/>
  </w:num>
  <w:num w:numId="24">
    <w:abstractNumId w:val="20"/>
  </w:num>
  <w:num w:numId="25">
    <w:abstractNumId w:val="12"/>
  </w:num>
  <w:num w:numId="26">
    <w:abstractNumId w:val="30"/>
  </w:num>
  <w:num w:numId="27">
    <w:abstractNumId w:val="13"/>
  </w:num>
  <w:num w:numId="28">
    <w:abstractNumId w:val="32"/>
  </w:num>
  <w:num w:numId="29">
    <w:abstractNumId w:val="24"/>
  </w:num>
  <w:num w:numId="30">
    <w:abstractNumId w:val="22"/>
  </w:num>
  <w:num w:numId="31">
    <w:abstractNumId w:val="14"/>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76"/>
    <w:rsid w:val="0000195B"/>
    <w:rsid w:val="00002ACF"/>
    <w:rsid w:val="000048D6"/>
    <w:rsid w:val="00004E84"/>
    <w:rsid w:val="0000765E"/>
    <w:rsid w:val="00010A1A"/>
    <w:rsid w:val="00010E4F"/>
    <w:rsid w:val="000135CC"/>
    <w:rsid w:val="00015079"/>
    <w:rsid w:val="00015A29"/>
    <w:rsid w:val="000176FF"/>
    <w:rsid w:val="00020B4B"/>
    <w:rsid w:val="000233CD"/>
    <w:rsid w:val="00023CF8"/>
    <w:rsid w:val="000246BA"/>
    <w:rsid w:val="000266B4"/>
    <w:rsid w:val="000275F7"/>
    <w:rsid w:val="00030262"/>
    <w:rsid w:val="000302D1"/>
    <w:rsid w:val="0003063D"/>
    <w:rsid w:val="00031066"/>
    <w:rsid w:val="00031522"/>
    <w:rsid w:val="00032F4B"/>
    <w:rsid w:val="00037FA4"/>
    <w:rsid w:val="00040536"/>
    <w:rsid w:val="00040A74"/>
    <w:rsid w:val="00042DF8"/>
    <w:rsid w:val="0004448F"/>
    <w:rsid w:val="00044D5B"/>
    <w:rsid w:val="0004663F"/>
    <w:rsid w:val="000478C8"/>
    <w:rsid w:val="00051D94"/>
    <w:rsid w:val="00052371"/>
    <w:rsid w:val="0005557E"/>
    <w:rsid w:val="00055A66"/>
    <w:rsid w:val="000578D2"/>
    <w:rsid w:val="000623B5"/>
    <w:rsid w:val="00063374"/>
    <w:rsid w:val="00064977"/>
    <w:rsid w:val="00064BC1"/>
    <w:rsid w:val="00070A7A"/>
    <w:rsid w:val="000711DB"/>
    <w:rsid w:val="000726E7"/>
    <w:rsid w:val="00073BD4"/>
    <w:rsid w:val="00074CE9"/>
    <w:rsid w:val="000757FD"/>
    <w:rsid w:val="00077950"/>
    <w:rsid w:val="00080BBC"/>
    <w:rsid w:val="00082200"/>
    <w:rsid w:val="00083425"/>
    <w:rsid w:val="00084E48"/>
    <w:rsid w:val="0008608D"/>
    <w:rsid w:val="00086338"/>
    <w:rsid w:val="00090984"/>
    <w:rsid w:val="0009175A"/>
    <w:rsid w:val="000919CB"/>
    <w:rsid w:val="000927BF"/>
    <w:rsid w:val="00094839"/>
    <w:rsid w:val="00096C47"/>
    <w:rsid w:val="000A00A4"/>
    <w:rsid w:val="000A02CA"/>
    <w:rsid w:val="000A1B8E"/>
    <w:rsid w:val="000A1FAA"/>
    <w:rsid w:val="000B0B7C"/>
    <w:rsid w:val="000B0F91"/>
    <w:rsid w:val="000B174D"/>
    <w:rsid w:val="000B1BFE"/>
    <w:rsid w:val="000B1C23"/>
    <w:rsid w:val="000B4272"/>
    <w:rsid w:val="000B7A1D"/>
    <w:rsid w:val="000C2A1C"/>
    <w:rsid w:val="000C54FC"/>
    <w:rsid w:val="000C57A9"/>
    <w:rsid w:val="000C66D9"/>
    <w:rsid w:val="000C76B7"/>
    <w:rsid w:val="000D0395"/>
    <w:rsid w:val="000D498F"/>
    <w:rsid w:val="000D606F"/>
    <w:rsid w:val="000D7DE6"/>
    <w:rsid w:val="000E2575"/>
    <w:rsid w:val="000E37E8"/>
    <w:rsid w:val="000E4336"/>
    <w:rsid w:val="000E4518"/>
    <w:rsid w:val="000E4B5E"/>
    <w:rsid w:val="000E53B7"/>
    <w:rsid w:val="000E6EA7"/>
    <w:rsid w:val="000F054D"/>
    <w:rsid w:val="000F08EB"/>
    <w:rsid w:val="000F0978"/>
    <w:rsid w:val="000F6B21"/>
    <w:rsid w:val="001010D0"/>
    <w:rsid w:val="00102867"/>
    <w:rsid w:val="00103E1C"/>
    <w:rsid w:val="001061EB"/>
    <w:rsid w:val="00107614"/>
    <w:rsid w:val="001103B1"/>
    <w:rsid w:val="0011043C"/>
    <w:rsid w:val="00111E7B"/>
    <w:rsid w:val="00113B09"/>
    <w:rsid w:val="00113DA6"/>
    <w:rsid w:val="001140A0"/>
    <w:rsid w:val="00114715"/>
    <w:rsid w:val="00117FA7"/>
    <w:rsid w:val="00120039"/>
    <w:rsid w:val="00120166"/>
    <w:rsid w:val="00126402"/>
    <w:rsid w:val="0012737B"/>
    <w:rsid w:val="0013011A"/>
    <w:rsid w:val="00132675"/>
    <w:rsid w:val="00132E27"/>
    <w:rsid w:val="001345C5"/>
    <w:rsid w:val="001428A5"/>
    <w:rsid w:val="00142989"/>
    <w:rsid w:val="0014461E"/>
    <w:rsid w:val="00145077"/>
    <w:rsid w:val="00145CDA"/>
    <w:rsid w:val="00150C18"/>
    <w:rsid w:val="00151B3D"/>
    <w:rsid w:val="00152864"/>
    <w:rsid w:val="00153B73"/>
    <w:rsid w:val="00161B30"/>
    <w:rsid w:val="0016205C"/>
    <w:rsid w:val="00163AE6"/>
    <w:rsid w:val="001666DB"/>
    <w:rsid w:val="00166B4D"/>
    <w:rsid w:val="00171A4D"/>
    <w:rsid w:val="00173A61"/>
    <w:rsid w:val="00177312"/>
    <w:rsid w:val="001845FF"/>
    <w:rsid w:val="00191567"/>
    <w:rsid w:val="00192580"/>
    <w:rsid w:val="0019325C"/>
    <w:rsid w:val="00193F34"/>
    <w:rsid w:val="001A25FD"/>
    <w:rsid w:val="001B0D6C"/>
    <w:rsid w:val="001B4725"/>
    <w:rsid w:val="001B7CF7"/>
    <w:rsid w:val="001C26F8"/>
    <w:rsid w:val="001C42FE"/>
    <w:rsid w:val="001C7FF3"/>
    <w:rsid w:val="001D257F"/>
    <w:rsid w:val="001D2D47"/>
    <w:rsid w:val="001D493A"/>
    <w:rsid w:val="001D5854"/>
    <w:rsid w:val="001D67A8"/>
    <w:rsid w:val="001E2BD2"/>
    <w:rsid w:val="001E343A"/>
    <w:rsid w:val="001F02CA"/>
    <w:rsid w:val="001F3788"/>
    <w:rsid w:val="001F5B36"/>
    <w:rsid w:val="001F73E5"/>
    <w:rsid w:val="00200FC9"/>
    <w:rsid w:val="00202E05"/>
    <w:rsid w:val="00206777"/>
    <w:rsid w:val="002100F5"/>
    <w:rsid w:val="00213433"/>
    <w:rsid w:val="00214B75"/>
    <w:rsid w:val="00216E8B"/>
    <w:rsid w:val="0021759D"/>
    <w:rsid w:val="00217C74"/>
    <w:rsid w:val="00221346"/>
    <w:rsid w:val="002220F7"/>
    <w:rsid w:val="00225AB9"/>
    <w:rsid w:val="00230DE5"/>
    <w:rsid w:val="00231100"/>
    <w:rsid w:val="0023440B"/>
    <w:rsid w:val="002353BB"/>
    <w:rsid w:val="002424B9"/>
    <w:rsid w:val="00242BCB"/>
    <w:rsid w:val="00243C43"/>
    <w:rsid w:val="0024457A"/>
    <w:rsid w:val="00245DF4"/>
    <w:rsid w:val="0024669F"/>
    <w:rsid w:val="00253B65"/>
    <w:rsid w:val="00254F97"/>
    <w:rsid w:val="002550B5"/>
    <w:rsid w:val="002551E9"/>
    <w:rsid w:val="00255602"/>
    <w:rsid w:val="00255946"/>
    <w:rsid w:val="002562E4"/>
    <w:rsid w:val="00260D88"/>
    <w:rsid w:val="00262908"/>
    <w:rsid w:val="00264516"/>
    <w:rsid w:val="0026614D"/>
    <w:rsid w:val="002723D2"/>
    <w:rsid w:val="002729C8"/>
    <w:rsid w:val="00273A9A"/>
    <w:rsid w:val="00276227"/>
    <w:rsid w:val="002771CA"/>
    <w:rsid w:val="002776DD"/>
    <w:rsid w:val="002833BC"/>
    <w:rsid w:val="00284A14"/>
    <w:rsid w:val="00286017"/>
    <w:rsid w:val="002860A7"/>
    <w:rsid w:val="002869B6"/>
    <w:rsid w:val="00286F1A"/>
    <w:rsid w:val="00286FBC"/>
    <w:rsid w:val="00287E81"/>
    <w:rsid w:val="00290FDF"/>
    <w:rsid w:val="002910E6"/>
    <w:rsid w:val="00292190"/>
    <w:rsid w:val="00296FDB"/>
    <w:rsid w:val="002A1418"/>
    <w:rsid w:val="002A2F58"/>
    <w:rsid w:val="002B2CEE"/>
    <w:rsid w:val="002B30A2"/>
    <w:rsid w:val="002B3724"/>
    <w:rsid w:val="002B3D07"/>
    <w:rsid w:val="002B43CA"/>
    <w:rsid w:val="002B57B5"/>
    <w:rsid w:val="002B5B38"/>
    <w:rsid w:val="002B7BB3"/>
    <w:rsid w:val="002B7F17"/>
    <w:rsid w:val="002C0A07"/>
    <w:rsid w:val="002C12A1"/>
    <w:rsid w:val="002C2134"/>
    <w:rsid w:val="002C31B8"/>
    <w:rsid w:val="002C336A"/>
    <w:rsid w:val="002C41E3"/>
    <w:rsid w:val="002C5981"/>
    <w:rsid w:val="002C63FF"/>
    <w:rsid w:val="002D02E7"/>
    <w:rsid w:val="002D1018"/>
    <w:rsid w:val="002D2039"/>
    <w:rsid w:val="002D3588"/>
    <w:rsid w:val="002D3E3B"/>
    <w:rsid w:val="002D5950"/>
    <w:rsid w:val="002D5E07"/>
    <w:rsid w:val="002D754D"/>
    <w:rsid w:val="002D7994"/>
    <w:rsid w:val="002D7A7E"/>
    <w:rsid w:val="002E0209"/>
    <w:rsid w:val="002E0E59"/>
    <w:rsid w:val="002E1EF8"/>
    <w:rsid w:val="002E5030"/>
    <w:rsid w:val="002E70E2"/>
    <w:rsid w:val="002E7595"/>
    <w:rsid w:val="002E7C15"/>
    <w:rsid w:val="002F2290"/>
    <w:rsid w:val="002F2A35"/>
    <w:rsid w:val="0030225B"/>
    <w:rsid w:val="003040D4"/>
    <w:rsid w:val="00312A7B"/>
    <w:rsid w:val="00315FE6"/>
    <w:rsid w:val="00320260"/>
    <w:rsid w:val="00320D42"/>
    <w:rsid w:val="00321DCE"/>
    <w:rsid w:val="00324A2A"/>
    <w:rsid w:val="00327574"/>
    <w:rsid w:val="003327A0"/>
    <w:rsid w:val="00337C46"/>
    <w:rsid w:val="00341120"/>
    <w:rsid w:val="00344284"/>
    <w:rsid w:val="00345398"/>
    <w:rsid w:val="00345469"/>
    <w:rsid w:val="003457DC"/>
    <w:rsid w:val="003459B8"/>
    <w:rsid w:val="00352E40"/>
    <w:rsid w:val="00355F5C"/>
    <w:rsid w:val="00355FEC"/>
    <w:rsid w:val="003571D1"/>
    <w:rsid w:val="00363765"/>
    <w:rsid w:val="00364807"/>
    <w:rsid w:val="0036719E"/>
    <w:rsid w:val="003714F5"/>
    <w:rsid w:val="0037196D"/>
    <w:rsid w:val="00372383"/>
    <w:rsid w:val="00372405"/>
    <w:rsid w:val="00375946"/>
    <w:rsid w:val="00375FD3"/>
    <w:rsid w:val="00376D2A"/>
    <w:rsid w:val="00377E73"/>
    <w:rsid w:val="003838AB"/>
    <w:rsid w:val="00384573"/>
    <w:rsid w:val="00390DD5"/>
    <w:rsid w:val="0039338E"/>
    <w:rsid w:val="00393743"/>
    <w:rsid w:val="003940C1"/>
    <w:rsid w:val="00395AF3"/>
    <w:rsid w:val="003966B3"/>
    <w:rsid w:val="0039797E"/>
    <w:rsid w:val="003A0918"/>
    <w:rsid w:val="003A4548"/>
    <w:rsid w:val="003B0DCB"/>
    <w:rsid w:val="003B1310"/>
    <w:rsid w:val="003B53E7"/>
    <w:rsid w:val="003B609A"/>
    <w:rsid w:val="003C1764"/>
    <w:rsid w:val="003C5FA3"/>
    <w:rsid w:val="003C76E5"/>
    <w:rsid w:val="003D2739"/>
    <w:rsid w:val="003D2AD7"/>
    <w:rsid w:val="003D45DB"/>
    <w:rsid w:val="003E04C1"/>
    <w:rsid w:val="003E2A98"/>
    <w:rsid w:val="003E4F2F"/>
    <w:rsid w:val="003E542F"/>
    <w:rsid w:val="003E5EE1"/>
    <w:rsid w:val="003E5F7B"/>
    <w:rsid w:val="003F0217"/>
    <w:rsid w:val="003F2F99"/>
    <w:rsid w:val="003F39CC"/>
    <w:rsid w:val="003F5390"/>
    <w:rsid w:val="003F551E"/>
    <w:rsid w:val="003F65D7"/>
    <w:rsid w:val="003F7A07"/>
    <w:rsid w:val="00400A5A"/>
    <w:rsid w:val="004018C5"/>
    <w:rsid w:val="00401C22"/>
    <w:rsid w:val="00401F53"/>
    <w:rsid w:val="00402677"/>
    <w:rsid w:val="0040349F"/>
    <w:rsid w:val="00403FEC"/>
    <w:rsid w:val="00405097"/>
    <w:rsid w:val="00405253"/>
    <w:rsid w:val="004052F7"/>
    <w:rsid w:val="00405932"/>
    <w:rsid w:val="00405DBD"/>
    <w:rsid w:val="004112C2"/>
    <w:rsid w:val="0041355D"/>
    <w:rsid w:val="00413A37"/>
    <w:rsid w:val="00413B36"/>
    <w:rsid w:val="00414DEA"/>
    <w:rsid w:val="00415AD9"/>
    <w:rsid w:val="00415F98"/>
    <w:rsid w:val="0041793D"/>
    <w:rsid w:val="004201A5"/>
    <w:rsid w:val="004225FF"/>
    <w:rsid w:val="00423104"/>
    <w:rsid w:val="00423C1B"/>
    <w:rsid w:val="00423C8E"/>
    <w:rsid w:val="004243C9"/>
    <w:rsid w:val="00425274"/>
    <w:rsid w:val="00425516"/>
    <w:rsid w:val="004262E1"/>
    <w:rsid w:val="00427083"/>
    <w:rsid w:val="00431A12"/>
    <w:rsid w:val="004360DD"/>
    <w:rsid w:val="00436838"/>
    <w:rsid w:val="0044035D"/>
    <w:rsid w:val="00442111"/>
    <w:rsid w:val="00443E2D"/>
    <w:rsid w:val="004443AE"/>
    <w:rsid w:val="00445C0D"/>
    <w:rsid w:val="00446779"/>
    <w:rsid w:val="00447EF7"/>
    <w:rsid w:val="0045092C"/>
    <w:rsid w:val="004515E3"/>
    <w:rsid w:val="00456F5A"/>
    <w:rsid w:val="004578C5"/>
    <w:rsid w:val="00457BBD"/>
    <w:rsid w:val="00457CD0"/>
    <w:rsid w:val="00461BB2"/>
    <w:rsid w:val="00462E19"/>
    <w:rsid w:val="00464762"/>
    <w:rsid w:val="0046611E"/>
    <w:rsid w:val="00467DCD"/>
    <w:rsid w:val="0047258F"/>
    <w:rsid w:val="00472C51"/>
    <w:rsid w:val="00474301"/>
    <w:rsid w:val="00474A8A"/>
    <w:rsid w:val="0047608E"/>
    <w:rsid w:val="00483834"/>
    <w:rsid w:val="00484790"/>
    <w:rsid w:val="0048582D"/>
    <w:rsid w:val="00485F93"/>
    <w:rsid w:val="0048640D"/>
    <w:rsid w:val="00487045"/>
    <w:rsid w:val="00490C5D"/>
    <w:rsid w:val="004910F5"/>
    <w:rsid w:val="00491770"/>
    <w:rsid w:val="004945C1"/>
    <w:rsid w:val="004A17A2"/>
    <w:rsid w:val="004A2989"/>
    <w:rsid w:val="004A4779"/>
    <w:rsid w:val="004A4965"/>
    <w:rsid w:val="004A4EFA"/>
    <w:rsid w:val="004A669C"/>
    <w:rsid w:val="004B13BF"/>
    <w:rsid w:val="004B6EDC"/>
    <w:rsid w:val="004B74B5"/>
    <w:rsid w:val="004B7E58"/>
    <w:rsid w:val="004C0A4E"/>
    <w:rsid w:val="004C1641"/>
    <w:rsid w:val="004C3639"/>
    <w:rsid w:val="004C52AF"/>
    <w:rsid w:val="004C63AD"/>
    <w:rsid w:val="004C6C66"/>
    <w:rsid w:val="004C735D"/>
    <w:rsid w:val="004D04A3"/>
    <w:rsid w:val="004D3014"/>
    <w:rsid w:val="004D4716"/>
    <w:rsid w:val="004E061D"/>
    <w:rsid w:val="004E0A91"/>
    <w:rsid w:val="004E15CB"/>
    <w:rsid w:val="004E1FC5"/>
    <w:rsid w:val="004E25D6"/>
    <w:rsid w:val="004E51E8"/>
    <w:rsid w:val="004E55A0"/>
    <w:rsid w:val="004E64B2"/>
    <w:rsid w:val="004F4CE9"/>
    <w:rsid w:val="004F5390"/>
    <w:rsid w:val="004F6A4B"/>
    <w:rsid w:val="004F6CE8"/>
    <w:rsid w:val="004F7CA0"/>
    <w:rsid w:val="00504A8C"/>
    <w:rsid w:val="00505351"/>
    <w:rsid w:val="00510700"/>
    <w:rsid w:val="00515D45"/>
    <w:rsid w:val="00515E5A"/>
    <w:rsid w:val="005202FC"/>
    <w:rsid w:val="005205A6"/>
    <w:rsid w:val="00520657"/>
    <w:rsid w:val="00522345"/>
    <w:rsid w:val="005232BA"/>
    <w:rsid w:val="00523E6B"/>
    <w:rsid w:val="00524528"/>
    <w:rsid w:val="005246E9"/>
    <w:rsid w:val="0052593F"/>
    <w:rsid w:val="00525CBA"/>
    <w:rsid w:val="00526120"/>
    <w:rsid w:val="00526C14"/>
    <w:rsid w:val="005275C2"/>
    <w:rsid w:val="00531CDA"/>
    <w:rsid w:val="00532B22"/>
    <w:rsid w:val="005374F2"/>
    <w:rsid w:val="005377FB"/>
    <w:rsid w:val="00540CF4"/>
    <w:rsid w:val="0054187D"/>
    <w:rsid w:val="00541FD0"/>
    <w:rsid w:val="00542CFF"/>
    <w:rsid w:val="00544696"/>
    <w:rsid w:val="005469D0"/>
    <w:rsid w:val="00551685"/>
    <w:rsid w:val="005533B8"/>
    <w:rsid w:val="00554119"/>
    <w:rsid w:val="005553CF"/>
    <w:rsid w:val="00555B63"/>
    <w:rsid w:val="00555F06"/>
    <w:rsid w:val="005560A6"/>
    <w:rsid w:val="00556C65"/>
    <w:rsid w:val="00560B67"/>
    <w:rsid w:val="00560D3A"/>
    <w:rsid w:val="00561567"/>
    <w:rsid w:val="005622F8"/>
    <w:rsid w:val="005634A7"/>
    <w:rsid w:val="0056474E"/>
    <w:rsid w:val="005648D8"/>
    <w:rsid w:val="005654B8"/>
    <w:rsid w:val="00565B00"/>
    <w:rsid w:val="00567D9D"/>
    <w:rsid w:val="005712B2"/>
    <w:rsid w:val="00571EDB"/>
    <w:rsid w:val="00572052"/>
    <w:rsid w:val="00572C79"/>
    <w:rsid w:val="00573AFA"/>
    <w:rsid w:val="0057665B"/>
    <w:rsid w:val="0058058D"/>
    <w:rsid w:val="00583FF0"/>
    <w:rsid w:val="00584A89"/>
    <w:rsid w:val="00586112"/>
    <w:rsid w:val="00590841"/>
    <w:rsid w:val="00592491"/>
    <w:rsid w:val="005929DF"/>
    <w:rsid w:val="005935CF"/>
    <w:rsid w:val="0059426B"/>
    <w:rsid w:val="00594CF7"/>
    <w:rsid w:val="00596668"/>
    <w:rsid w:val="00596AD0"/>
    <w:rsid w:val="00596AFD"/>
    <w:rsid w:val="005A1391"/>
    <w:rsid w:val="005A214B"/>
    <w:rsid w:val="005A5B69"/>
    <w:rsid w:val="005A5C0F"/>
    <w:rsid w:val="005A637C"/>
    <w:rsid w:val="005A6DCF"/>
    <w:rsid w:val="005B35D3"/>
    <w:rsid w:val="005B37DD"/>
    <w:rsid w:val="005B6BE7"/>
    <w:rsid w:val="005B794D"/>
    <w:rsid w:val="005B7DF8"/>
    <w:rsid w:val="005C2832"/>
    <w:rsid w:val="005C2983"/>
    <w:rsid w:val="005C4BB7"/>
    <w:rsid w:val="005C4F35"/>
    <w:rsid w:val="005C5012"/>
    <w:rsid w:val="005C6D89"/>
    <w:rsid w:val="005D11CC"/>
    <w:rsid w:val="005D1B52"/>
    <w:rsid w:val="005D58B4"/>
    <w:rsid w:val="005D627B"/>
    <w:rsid w:val="005D69F7"/>
    <w:rsid w:val="005D7CB0"/>
    <w:rsid w:val="005F0D52"/>
    <w:rsid w:val="005F2D2F"/>
    <w:rsid w:val="005F3BA8"/>
    <w:rsid w:val="005F5D16"/>
    <w:rsid w:val="005F6164"/>
    <w:rsid w:val="005F7A4E"/>
    <w:rsid w:val="005F7A77"/>
    <w:rsid w:val="00600BB9"/>
    <w:rsid w:val="006013C0"/>
    <w:rsid w:val="0060224A"/>
    <w:rsid w:val="00603FCB"/>
    <w:rsid w:val="00606447"/>
    <w:rsid w:val="00606FA7"/>
    <w:rsid w:val="00607A3D"/>
    <w:rsid w:val="00611010"/>
    <w:rsid w:val="00612791"/>
    <w:rsid w:val="00612C7E"/>
    <w:rsid w:val="00612C97"/>
    <w:rsid w:val="0061315A"/>
    <w:rsid w:val="0061565E"/>
    <w:rsid w:val="00616BFE"/>
    <w:rsid w:val="00616DC7"/>
    <w:rsid w:val="00621631"/>
    <w:rsid w:val="00622942"/>
    <w:rsid w:val="00624BEB"/>
    <w:rsid w:val="00625074"/>
    <w:rsid w:val="00626EB7"/>
    <w:rsid w:val="006301FA"/>
    <w:rsid w:val="00632C7E"/>
    <w:rsid w:val="00633A2F"/>
    <w:rsid w:val="00637495"/>
    <w:rsid w:val="0064671B"/>
    <w:rsid w:val="00647BDF"/>
    <w:rsid w:val="00651489"/>
    <w:rsid w:val="00655078"/>
    <w:rsid w:val="00655314"/>
    <w:rsid w:val="006602F8"/>
    <w:rsid w:val="006609D0"/>
    <w:rsid w:val="00660C8C"/>
    <w:rsid w:val="0066212C"/>
    <w:rsid w:val="00665206"/>
    <w:rsid w:val="00667783"/>
    <w:rsid w:val="00670BE4"/>
    <w:rsid w:val="00675E61"/>
    <w:rsid w:val="00676D28"/>
    <w:rsid w:val="00680272"/>
    <w:rsid w:val="00682B1D"/>
    <w:rsid w:val="006850EA"/>
    <w:rsid w:val="006865C9"/>
    <w:rsid w:val="006902CB"/>
    <w:rsid w:val="00693A03"/>
    <w:rsid w:val="00695495"/>
    <w:rsid w:val="00695EDF"/>
    <w:rsid w:val="0069625D"/>
    <w:rsid w:val="006A0E22"/>
    <w:rsid w:val="006A2636"/>
    <w:rsid w:val="006A369F"/>
    <w:rsid w:val="006A53FE"/>
    <w:rsid w:val="006A5EC0"/>
    <w:rsid w:val="006A69C7"/>
    <w:rsid w:val="006B09A7"/>
    <w:rsid w:val="006B11CA"/>
    <w:rsid w:val="006B237E"/>
    <w:rsid w:val="006B29AC"/>
    <w:rsid w:val="006B3587"/>
    <w:rsid w:val="006B3C7F"/>
    <w:rsid w:val="006C031E"/>
    <w:rsid w:val="006C03A4"/>
    <w:rsid w:val="006C0B91"/>
    <w:rsid w:val="006C7C3A"/>
    <w:rsid w:val="006D0F7A"/>
    <w:rsid w:val="006D4EC2"/>
    <w:rsid w:val="006E3544"/>
    <w:rsid w:val="006E3A9D"/>
    <w:rsid w:val="006E430E"/>
    <w:rsid w:val="006E4BB9"/>
    <w:rsid w:val="006E5DE5"/>
    <w:rsid w:val="006E6F42"/>
    <w:rsid w:val="006E77BB"/>
    <w:rsid w:val="006F2540"/>
    <w:rsid w:val="006F52A5"/>
    <w:rsid w:val="006F5309"/>
    <w:rsid w:val="006F5720"/>
    <w:rsid w:val="006F5C6F"/>
    <w:rsid w:val="006F6358"/>
    <w:rsid w:val="007016F6"/>
    <w:rsid w:val="00702B58"/>
    <w:rsid w:val="00706651"/>
    <w:rsid w:val="00706C64"/>
    <w:rsid w:val="00710B42"/>
    <w:rsid w:val="007141D4"/>
    <w:rsid w:val="007155DA"/>
    <w:rsid w:val="00715629"/>
    <w:rsid w:val="007176A1"/>
    <w:rsid w:val="00723059"/>
    <w:rsid w:val="00723142"/>
    <w:rsid w:val="007262EE"/>
    <w:rsid w:val="0072652C"/>
    <w:rsid w:val="00727DDD"/>
    <w:rsid w:val="007327A4"/>
    <w:rsid w:val="0073686E"/>
    <w:rsid w:val="0074028F"/>
    <w:rsid w:val="0074365C"/>
    <w:rsid w:val="00744807"/>
    <w:rsid w:val="00744F33"/>
    <w:rsid w:val="007465BD"/>
    <w:rsid w:val="00751E4A"/>
    <w:rsid w:val="0075487F"/>
    <w:rsid w:val="00756D69"/>
    <w:rsid w:val="0075797D"/>
    <w:rsid w:val="00760260"/>
    <w:rsid w:val="00763231"/>
    <w:rsid w:val="00764173"/>
    <w:rsid w:val="00764A3C"/>
    <w:rsid w:val="00765BF3"/>
    <w:rsid w:val="00765F21"/>
    <w:rsid w:val="00770ED1"/>
    <w:rsid w:val="00771321"/>
    <w:rsid w:val="00771927"/>
    <w:rsid w:val="00771A43"/>
    <w:rsid w:val="00771C22"/>
    <w:rsid w:val="0077228E"/>
    <w:rsid w:val="00772C1D"/>
    <w:rsid w:val="00773CE9"/>
    <w:rsid w:val="00774B9B"/>
    <w:rsid w:val="007772D1"/>
    <w:rsid w:val="007803B4"/>
    <w:rsid w:val="0078197A"/>
    <w:rsid w:val="00782517"/>
    <w:rsid w:val="00783FC8"/>
    <w:rsid w:val="00786A1E"/>
    <w:rsid w:val="00786F2D"/>
    <w:rsid w:val="007906B1"/>
    <w:rsid w:val="0079472D"/>
    <w:rsid w:val="00795122"/>
    <w:rsid w:val="00795DC0"/>
    <w:rsid w:val="007A13A4"/>
    <w:rsid w:val="007A2841"/>
    <w:rsid w:val="007A5FF3"/>
    <w:rsid w:val="007A67D5"/>
    <w:rsid w:val="007A78AB"/>
    <w:rsid w:val="007B40EC"/>
    <w:rsid w:val="007B79BD"/>
    <w:rsid w:val="007C007B"/>
    <w:rsid w:val="007C119C"/>
    <w:rsid w:val="007C1CAD"/>
    <w:rsid w:val="007C215F"/>
    <w:rsid w:val="007C278C"/>
    <w:rsid w:val="007C3341"/>
    <w:rsid w:val="007C426D"/>
    <w:rsid w:val="007D070A"/>
    <w:rsid w:val="007D295E"/>
    <w:rsid w:val="007D2A57"/>
    <w:rsid w:val="007D41B1"/>
    <w:rsid w:val="007D4C1C"/>
    <w:rsid w:val="007D4DC7"/>
    <w:rsid w:val="007D5CF4"/>
    <w:rsid w:val="007E0D16"/>
    <w:rsid w:val="007E3CFD"/>
    <w:rsid w:val="007F00CC"/>
    <w:rsid w:val="007F08F4"/>
    <w:rsid w:val="007F1E73"/>
    <w:rsid w:val="007F34D2"/>
    <w:rsid w:val="007F42C0"/>
    <w:rsid w:val="007F5FF1"/>
    <w:rsid w:val="007F67EB"/>
    <w:rsid w:val="007F76EA"/>
    <w:rsid w:val="007F7704"/>
    <w:rsid w:val="008015AC"/>
    <w:rsid w:val="00801E35"/>
    <w:rsid w:val="00804219"/>
    <w:rsid w:val="00806D21"/>
    <w:rsid w:val="00821289"/>
    <w:rsid w:val="00821D91"/>
    <w:rsid w:val="00822CCA"/>
    <w:rsid w:val="00824407"/>
    <w:rsid w:val="008269AC"/>
    <w:rsid w:val="00831356"/>
    <w:rsid w:val="0083294E"/>
    <w:rsid w:val="00835923"/>
    <w:rsid w:val="008359C5"/>
    <w:rsid w:val="00836032"/>
    <w:rsid w:val="008371F9"/>
    <w:rsid w:val="008427BC"/>
    <w:rsid w:val="0084282A"/>
    <w:rsid w:val="00842B54"/>
    <w:rsid w:val="00846556"/>
    <w:rsid w:val="00850B66"/>
    <w:rsid w:val="008516B1"/>
    <w:rsid w:val="00853DAC"/>
    <w:rsid w:val="00853E50"/>
    <w:rsid w:val="0085419C"/>
    <w:rsid w:val="00856390"/>
    <w:rsid w:val="00857E30"/>
    <w:rsid w:val="008601EA"/>
    <w:rsid w:val="00861100"/>
    <w:rsid w:val="00864EA4"/>
    <w:rsid w:val="00867E55"/>
    <w:rsid w:val="00872BB8"/>
    <w:rsid w:val="00873E33"/>
    <w:rsid w:val="00874C1C"/>
    <w:rsid w:val="00877864"/>
    <w:rsid w:val="00880527"/>
    <w:rsid w:val="00880A94"/>
    <w:rsid w:val="008816CF"/>
    <w:rsid w:val="00881C07"/>
    <w:rsid w:val="0088283F"/>
    <w:rsid w:val="008843B2"/>
    <w:rsid w:val="0088787A"/>
    <w:rsid w:val="008904C1"/>
    <w:rsid w:val="00892503"/>
    <w:rsid w:val="008945D9"/>
    <w:rsid w:val="008A2361"/>
    <w:rsid w:val="008A3C10"/>
    <w:rsid w:val="008A616F"/>
    <w:rsid w:val="008B1575"/>
    <w:rsid w:val="008B19E4"/>
    <w:rsid w:val="008B3F66"/>
    <w:rsid w:val="008B450F"/>
    <w:rsid w:val="008B4675"/>
    <w:rsid w:val="008B5835"/>
    <w:rsid w:val="008B64CA"/>
    <w:rsid w:val="008B6927"/>
    <w:rsid w:val="008B76DA"/>
    <w:rsid w:val="008C1F75"/>
    <w:rsid w:val="008C2D51"/>
    <w:rsid w:val="008C4199"/>
    <w:rsid w:val="008C453F"/>
    <w:rsid w:val="008C48D8"/>
    <w:rsid w:val="008C52AF"/>
    <w:rsid w:val="008D2D3A"/>
    <w:rsid w:val="008D76A1"/>
    <w:rsid w:val="008D77A3"/>
    <w:rsid w:val="008E0982"/>
    <w:rsid w:val="008E2980"/>
    <w:rsid w:val="008E5D98"/>
    <w:rsid w:val="008F0C3B"/>
    <w:rsid w:val="008F14BB"/>
    <w:rsid w:val="008F1DE8"/>
    <w:rsid w:val="008F2CE0"/>
    <w:rsid w:val="008F7487"/>
    <w:rsid w:val="008F7500"/>
    <w:rsid w:val="00900EDF"/>
    <w:rsid w:val="00902AAD"/>
    <w:rsid w:val="00902B7F"/>
    <w:rsid w:val="00902F77"/>
    <w:rsid w:val="00904B0F"/>
    <w:rsid w:val="00904C53"/>
    <w:rsid w:val="00907F54"/>
    <w:rsid w:val="0091533E"/>
    <w:rsid w:val="00915F74"/>
    <w:rsid w:val="00916F85"/>
    <w:rsid w:val="009174FD"/>
    <w:rsid w:val="00922C1E"/>
    <w:rsid w:val="00923900"/>
    <w:rsid w:val="009246B2"/>
    <w:rsid w:val="0092657C"/>
    <w:rsid w:val="0093323C"/>
    <w:rsid w:val="0094016F"/>
    <w:rsid w:val="0094077A"/>
    <w:rsid w:val="009449DF"/>
    <w:rsid w:val="009452AF"/>
    <w:rsid w:val="0094562A"/>
    <w:rsid w:val="00945903"/>
    <w:rsid w:val="00946493"/>
    <w:rsid w:val="00947394"/>
    <w:rsid w:val="00950CBD"/>
    <w:rsid w:val="009515BA"/>
    <w:rsid w:val="0095531D"/>
    <w:rsid w:val="009561BF"/>
    <w:rsid w:val="009561FC"/>
    <w:rsid w:val="00956F54"/>
    <w:rsid w:val="00964E18"/>
    <w:rsid w:val="00967A33"/>
    <w:rsid w:val="00970449"/>
    <w:rsid w:val="00970F47"/>
    <w:rsid w:val="009730AD"/>
    <w:rsid w:val="00974C8A"/>
    <w:rsid w:val="00976320"/>
    <w:rsid w:val="009807A6"/>
    <w:rsid w:val="009835C5"/>
    <w:rsid w:val="00983738"/>
    <w:rsid w:val="0098472E"/>
    <w:rsid w:val="009859CE"/>
    <w:rsid w:val="00986F3D"/>
    <w:rsid w:val="009901D1"/>
    <w:rsid w:val="00991024"/>
    <w:rsid w:val="00993550"/>
    <w:rsid w:val="00993EB5"/>
    <w:rsid w:val="009967AF"/>
    <w:rsid w:val="009A0AFB"/>
    <w:rsid w:val="009A0C7B"/>
    <w:rsid w:val="009A2095"/>
    <w:rsid w:val="009A3FFA"/>
    <w:rsid w:val="009A6B0B"/>
    <w:rsid w:val="009A7A8A"/>
    <w:rsid w:val="009A7CF2"/>
    <w:rsid w:val="009B32F8"/>
    <w:rsid w:val="009B3A31"/>
    <w:rsid w:val="009B4C4D"/>
    <w:rsid w:val="009B70C1"/>
    <w:rsid w:val="009C46C0"/>
    <w:rsid w:val="009C685F"/>
    <w:rsid w:val="009C6E18"/>
    <w:rsid w:val="009C71AD"/>
    <w:rsid w:val="009C7DC6"/>
    <w:rsid w:val="009D1620"/>
    <w:rsid w:val="009D304D"/>
    <w:rsid w:val="009E2316"/>
    <w:rsid w:val="009E6096"/>
    <w:rsid w:val="009F24B0"/>
    <w:rsid w:val="009F4239"/>
    <w:rsid w:val="009F63A8"/>
    <w:rsid w:val="00A01693"/>
    <w:rsid w:val="00A031DF"/>
    <w:rsid w:val="00A044B1"/>
    <w:rsid w:val="00A10F70"/>
    <w:rsid w:val="00A11E43"/>
    <w:rsid w:val="00A138B3"/>
    <w:rsid w:val="00A1572A"/>
    <w:rsid w:val="00A15A97"/>
    <w:rsid w:val="00A1660B"/>
    <w:rsid w:val="00A16B7E"/>
    <w:rsid w:val="00A16BF6"/>
    <w:rsid w:val="00A177CC"/>
    <w:rsid w:val="00A2470C"/>
    <w:rsid w:val="00A3048D"/>
    <w:rsid w:val="00A3066F"/>
    <w:rsid w:val="00A31201"/>
    <w:rsid w:val="00A316E9"/>
    <w:rsid w:val="00A33199"/>
    <w:rsid w:val="00A363BE"/>
    <w:rsid w:val="00A36E42"/>
    <w:rsid w:val="00A36FA5"/>
    <w:rsid w:val="00A412C1"/>
    <w:rsid w:val="00A41833"/>
    <w:rsid w:val="00A43D91"/>
    <w:rsid w:val="00A45B4A"/>
    <w:rsid w:val="00A4602E"/>
    <w:rsid w:val="00A462BD"/>
    <w:rsid w:val="00A47DDC"/>
    <w:rsid w:val="00A512EE"/>
    <w:rsid w:val="00A52A95"/>
    <w:rsid w:val="00A5378C"/>
    <w:rsid w:val="00A549D3"/>
    <w:rsid w:val="00A54FE3"/>
    <w:rsid w:val="00A61C38"/>
    <w:rsid w:val="00A62465"/>
    <w:rsid w:val="00A62E24"/>
    <w:rsid w:val="00A648E2"/>
    <w:rsid w:val="00A64CAF"/>
    <w:rsid w:val="00A64D3B"/>
    <w:rsid w:val="00A64EC9"/>
    <w:rsid w:val="00A65B3E"/>
    <w:rsid w:val="00A661AE"/>
    <w:rsid w:val="00A67621"/>
    <w:rsid w:val="00A67C4B"/>
    <w:rsid w:val="00A706BD"/>
    <w:rsid w:val="00A74699"/>
    <w:rsid w:val="00A7472D"/>
    <w:rsid w:val="00A7611C"/>
    <w:rsid w:val="00A7797D"/>
    <w:rsid w:val="00A802CD"/>
    <w:rsid w:val="00A82977"/>
    <w:rsid w:val="00A85DD4"/>
    <w:rsid w:val="00A96CA2"/>
    <w:rsid w:val="00A97352"/>
    <w:rsid w:val="00AA02E1"/>
    <w:rsid w:val="00AA12E8"/>
    <w:rsid w:val="00AA1B5D"/>
    <w:rsid w:val="00AA1B6C"/>
    <w:rsid w:val="00AA466E"/>
    <w:rsid w:val="00AA7456"/>
    <w:rsid w:val="00AA7B36"/>
    <w:rsid w:val="00AB1403"/>
    <w:rsid w:val="00AB3FDF"/>
    <w:rsid w:val="00AB4ED4"/>
    <w:rsid w:val="00AB5644"/>
    <w:rsid w:val="00AB6F3B"/>
    <w:rsid w:val="00AB726D"/>
    <w:rsid w:val="00AC2D5E"/>
    <w:rsid w:val="00AC3378"/>
    <w:rsid w:val="00AC3403"/>
    <w:rsid w:val="00AC6E1A"/>
    <w:rsid w:val="00AC78CE"/>
    <w:rsid w:val="00AC7F49"/>
    <w:rsid w:val="00AD0B9C"/>
    <w:rsid w:val="00AD1284"/>
    <w:rsid w:val="00AD157A"/>
    <w:rsid w:val="00AD5B6A"/>
    <w:rsid w:val="00AE1E0D"/>
    <w:rsid w:val="00AE20C8"/>
    <w:rsid w:val="00AE63BF"/>
    <w:rsid w:val="00AF0087"/>
    <w:rsid w:val="00AF5E1C"/>
    <w:rsid w:val="00AF6795"/>
    <w:rsid w:val="00B0009A"/>
    <w:rsid w:val="00B00DDE"/>
    <w:rsid w:val="00B0111F"/>
    <w:rsid w:val="00B01BF3"/>
    <w:rsid w:val="00B02C04"/>
    <w:rsid w:val="00B032C2"/>
    <w:rsid w:val="00B05E66"/>
    <w:rsid w:val="00B07D02"/>
    <w:rsid w:val="00B10C35"/>
    <w:rsid w:val="00B117DD"/>
    <w:rsid w:val="00B13707"/>
    <w:rsid w:val="00B20A18"/>
    <w:rsid w:val="00B24051"/>
    <w:rsid w:val="00B2574E"/>
    <w:rsid w:val="00B26D1A"/>
    <w:rsid w:val="00B27505"/>
    <w:rsid w:val="00B27E04"/>
    <w:rsid w:val="00B32A9F"/>
    <w:rsid w:val="00B32F01"/>
    <w:rsid w:val="00B334BD"/>
    <w:rsid w:val="00B37731"/>
    <w:rsid w:val="00B422CB"/>
    <w:rsid w:val="00B42FE2"/>
    <w:rsid w:val="00B43805"/>
    <w:rsid w:val="00B4491D"/>
    <w:rsid w:val="00B45213"/>
    <w:rsid w:val="00B454B7"/>
    <w:rsid w:val="00B46D36"/>
    <w:rsid w:val="00B52575"/>
    <w:rsid w:val="00B52675"/>
    <w:rsid w:val="00B52FA0"/>
    <w:rsid w:val="00B53CB6"/>
    <w:rsid w:val="00B555E4"/>
    <w:rsid w:val="00B6155E"/>
    <w:rsid w:val="00B6271A"/>
    <w:rsid w:val="00B62D38"/>
    <w:rsid w:val="00B70311"/>
    <w:rsid w:val="00B718B8"/>
    <w:rsid w:val="00B72E11"/>
    <w:rsid w:val="00B80F56"/>
    <w:rsid w:val="00B816C6"/>
    <w:rsid w:val="00B82361"/>
    <w:rsid w:val="00B83C01"/>
    <w:rsid w:val="00B928F1"/>
    <w:rsid w:val="00B93A2B"/>
    <w:rsid w:val="00B94611"/>
    <w:rsid w:val="00B965B4"/>
    <w:rsid w:val="00BA0892"/>
    <w:rsid w:val="00BA1024"/>
    <w:rsid w:val="00BA1D5D"/>
    <w:rsid w:val="00BA3343"/>
    <w:rsid w:val="00BA4B8B"/>
    <w:rsid w:val="00BA62C9"/>
    <w:rsid w:val="00BA7993"/>
    <w:rsid w:val="00BB0491"/>
    <w:rsid w:val="00BB3AF0"/>
    <w:rsid w:val="00BB68FD"/>
    <w:rsid w:val="00BB72C0"/>
    <w:rsid w:val="00BC18C2"/>
    <w:rsid w:val="00BC4E57"/>
    <w:rsid w:val="00BD1660"/>
    <w:rsid w:val="00BD43AE"/>
    <w:rsid w:val="00BD736C"/>
    <w:rsid w:val="00BD75D5"/>
    <w:rsid w:val="00BE0167"/>
    <w:rsid w:val="00BE1095"/>
    <w:rsid w:val="00BE2102"/>
    <w:rsid w:val="00BE2374"/>
    <w:rsid w:val="00BE2A35"/>
    <w:rsid w:val="00BE6BB3"/>
    <w:rsid w:val="00BF09AE"/>
    <w:rsid w:val="00BF22FC"/>
    <w:rsid w:val="00BF2818"/>
    <w:rsid w:val="00BF5A60"/>
    <w:rsid w:val="00BF6308"/>
    <w:rsid w:val="00C0233E"/>
    <w:rsid w:val="00C0453D"/>
    <w:rsid w:val="00C128BA"/>
    <w:rsid w:val="00C13AA7"/>
    <w:rsid w:val="00C143E8"/>
    <w:rsid w:val="00C14952"/>
    <w:rsid w:val="00C156AF"/>
    <w:rsid w:val="00C17D03"/>
    <w:rsid w:val="00C21541"/>
    <w:rsid w:val="00C22DB3"/>
    <w:rsid w:val="00C23FB5"/>
    <w:rsid w:val="00C24A2F"/>
    <w:rsid w:val="00C26652"/>
    <w:rsid w:val="00C31AB1"/>
    <w:rsid w:val="00C32701"/>
    <w:rsid w:val="00C37F72"/>
    <w:rsid w:val="00C411F3"/>
    <w:rsid w:val="00C42ED6"/>
    <w:rsid w:val="00C444D1"/>
    <w:rsid w:val="00C4546D"/>
    <w:rsid w:val="00C45CC0"/>
    <w:rsid w:val="00C47CA2"/>
    <w:rsid w:val="00C503C4"/>
    <w:rsid w:val="00C517DE"/>
    <w:rsid w:val="00C55E96"/>
    <w:rsid w:val="00C56316"/>
    <w:rsid w:val="00C56DC9"/>
    <w:rsid w:val="00C56E5E"/>
    <w:rsid w:val="00C575F5"/>
    <w:rsid w:val="00C61C6F"/>
    <w:rsid w:val="00C62612"/>
    <w:rsid w:val="00C62FAC"/>
    <w:rsid w:val="00C6330B"/>
    <w:rsid w:val="00C64F87"/>
    <w:rsid w:val="00C71C1F"/>
    <w:rsid w:val="00C72D07"/>
    <w:rsid w:val="00C76F36"/>
    <w:rsid w:val="00C83B88"/>
    <w:rsid w:val="00C84AAD"/>
    <w:rsid w:val="00C906E9"/>
    <w:rsid w:val="00C93455"/>
    <w:rsid w:val="00C94C3B"/>
    <w:rsid w:val="00C956E4"/>
    <w:rsid w:val="00C97B85"/>
    <w:rsid w:val="00CA0E07"/>
    <w:rsid w:val="00CA2749"/>
    <w:rsid w:val="00CA291B"/>
    <w:rsid w:val="00CA40EF"/>
    <w:rsid w:val="00CA455E"/>
    <w:rsid w:val="00CA74D1"/>
    <w:rsid w:val="00CA76BD"/>
    <w:rsid w:val="00CB039A"/>
    <w:rsid w:val="00CB14AF"/>
    <w:rsid w:val="00CB29B8"/>
    <w:rsid w:val="00CB5396"/>
    <w:rsid w:val="00CB599C"/>
    <w:rsid w:val="00CB6623"/>
    <w:rsid w:val="00CB794B"/>
    <w:rsid w:val="00CC024E"/>
    <w:rsid w:val="00CC3575"/>
    <w:rsid w:val="00CC3B98"/>
    <w:rsid w:val="00CC49B0"/>
    <w:rsid w:val="00CC4B8E"/>
    <w:rsid w:val="00CD0899"/>
    <w:rsid w:val="00CD08DC"/>
    <w:rsid w:val="00CD166C"/>
    <w:rsid w:val="00CD3E06"/>
    <w:rsid w:val="00CD4A1B"/>
    <w:rsid w:val="00CD5D98"/>
    <w:rsid w:val="00CE1261"/>
    <w:rsid w:val="00CE2997"/>
    <w:rsid w:val="00CE4432"/>
    <w:rsid w:val="00CE4C5E"/>
    <w:rsid w:val="00CE6D41"/>
    <w:rsid w:val="00CE76DE"/>
    <w:rsid w:val="00CF1DD0"/>
    <w:rsid w:val="00CF4502"/>
    <w:rsid w:val="00CF4CF9"/>
    <w:rsid w:val="00CF6201"/>
    <w:rsid w:val="00CF6EC4"/>
    <w:rsid w:val="00D02268"/>
    <w:rsid w:val="00D04C87"/>
    <w:rsid w:val="00D101B4"/>
    <w:rsid w:val="00D1070E"/>
    <w:rsid w:val="00D13A77"/>
    <w:rsid w:val="00D140D5"/>
    <w:rsid w:val="00D1614B"/>
    <w:rsid w:val="00D1718F"/>
    <w:rsid w:val="00D172CB"/>
    <w:rsid w:val="00D17DA5"/>
    <w:rsid w:val="00D20D97"/>
    <w:rsid w:val="00D2272B"/>
    <w:rsid w:val="00D22C47"/>
    <w:rsid w:val="00D32A1B"/>
    <w:rsid w:val="00D32D2A"/>
    <w:rsid w:val="00D33839"/>
    <w:rsid w:val="00D3557F"/>
    <w:rsid w:val="00D35BEF"/>
    <w:rsid w:val="00D35C0E"/>
    <w:rsid w:val="00D36E1E"/>
    <w:rsid w:val="00D44962"/>
    <w:rsid w:val="00D44E17"/>
    <w:rsid w:val="00D459E3"/>
    <w:rsid w:val="00D47FE3"/>
    <w:rsid w:val="00D50722"/>
    <w:rsid w:val="00D520D9"/>
    <w:rsid w:val="00D523AE"/>
    <w:rsid w:val="00D53C98"/>
    <w:rsid w:val="00D5417A"/>
    <w:rsid w:val="00D5452F"/>
    <w:rsid w:val="00D54636"/>
    <w:rsid w:val="00D54C5F"/>
    <w:rsid w:val="00D5500D"/>
    <w:rsid w:val="00D56359"/>
    <w:rsid w:val="00D57803"/>
    <w:rsid w:val="00D60A6B"/>
    <w:rsid w:val="00D61717"/>
    <w:rsid w:val="00D64EEA"/>
    <w:rsid w:val="00D67B4B"/>
    <w:rsid w:val="00D71790"/>
    <w:rsid w:val="00D72D77"/>
    <w:rsid w:val="00D73248"/>
    <w:rsid w:val="00D767E7"/>
    <w:rsid w:val="00D800B7"/>
    <w:rsid w:val="00D8236B"/>
    <w:rsid w:val="00D82B22"/>
    <w:rsid w:val="00D85232"/>
    <w:rsid w:val="00D92A1B"/>
    <w:rsid w:val="00D92CF7"/>
    <w:rsid w:val="00D94FD7"/>
    <w:rsid w:val="00DA21A8"/>
    <w:rsid w:val="00DA28DB"/>
    <w:rsid w:val="00DA54FE"/>
    <w:rsid w:val="00DA624F"/>
    <w:rsid w:val="00DB19EB"/>
    <w:rsid w:val="00DB3D7C"/>
    <w:rsid w:val="00DB7B93"/>
    <w:rsid w:val="00DC121A"/>
    <w:rsid w:val="00DC126E"/>
    <w:rsid w:val="00DC2557"/>
    <w:rsid w:val="00DC48B2"/>
    <w:rsid w:val="00DC5891"/>
    <w:rsid w:val="00DC5DEF"/>
    <w:rsid w:val="00DC5F2F"/>
    <w:rsid w:val="00DC6D02"/>
    <w:rsid w:val="00DD08E5"/>
    <w:rsid w:val="00DD10D8"/>
    <w:rsid w:val="00DD3A64"/>
    <w:rsid w:val="00DD3C3B"/>
    <w:rsid w:val="00DD6C74"/>
    <w:rsid w:val="00DD6EA6"/>
    <w:rsid w:val="00DD7271"/>
    <w:rsid w:val="00DD7516"/>
    <w:rsid w:val="00DD76A6"/>
    <w:rsid w:val="00DD7DA0"/>
    <w:rsid w:val="00DD7E99"/>
    <w:rsid w:val="00DE0985"/>
    <w:rsid w:val="00DE1F2D"/>
    <w:rsid w:val="00DE2CDB"/>
    <w:rsid w:val="00DE3311"/>
    <w:rsid w:val="00DE5CB1"/>
    <w:rsid w:val="00DF2EDA"/>
    <w:rsid w:val="00DF5284"/>
    <w:rsid w:val="00DF685E"/>
    <w:rsid w:val="00E009BA"/>
    <w:rsid w:val="00E029F1"/>
    <w:rsid w:val="00E02C42"/>
    <w:rsid w:val="00E05E7C"/>
    <w:rsid w:val="00E069F3"/>
    <w:rsid w:val="00E112EC"/>
    <w:rsid w:val="00E14F73"/>
    <w:rsid w:val="00E170D6"/>
    <w:rsid w:val="00E21744"/>
    <w:rsid w:val="00E25808"/>
    <w:rsid w:val="00E26444"/>
    <w:rsid w:val="00E306CA"/>
    <w:rsid w:val="00E35ABB"/>
    <w:rsid w:val="00E37E45"/>
    <w:rsid w:val="00E4135A"/>
    <w:rsid w:val="00E4180B"/>
    <w:rsid w:val="00E41FF5"/>
    <w:rsid w:val="00E42198"/>
    <w:rsid w:val="00E43700"/>
    <w:rsid w:val="00E459C6"/>
    <w:rsid w:val="00E52F1D"/>
    <w:rsid w:val="00E53877"/>
    <w:rsid w:val="00E554E8"/>
    <w:rsid w:val="00E57277"/>
    <w:rsid w:val="00E64DA4"/>
    <w:rsid w:val="00E67A63"/>
    <w:rsid w:val="00E67B1B"/>
    <w:rsid w:val="00E703DC"/>
    <w:rsid w:val="00E71792"/>
    <w:rsid w:val="00E735D4"/>
    <w:rsid w:val="00E764E1"/>
    <w:rsid w:val="00E76828"/>
    <w:rsid w:val="00E7747A"/>
    <w:rsid w:val="00E77568"/>
    <w:rsid w:val="00E77E61"/>
    <w:rsid w:val="00E800AB"/>
    <w:rsid w:val="00E80726"/>
    <w:rsid w:val="00E8165A"/>
    <w:rsid w:val="00E8171B"/>
    <w:rsid w:val="00E8200C"/>
    <w:rsid w:val="00E82375"/>
    <w:rsid w:val="00E83FBE"/>
    <w:rsid w:val="00E87F30"/>
    <w:rsid w:val="00E93614"/>
    <w:rsid w:val="00E956AC"/>
    <w:rsid w:val="00E956E5"/>
    <w:rsid w:val="00E95B8D"/>
    <w:rsid w:val="00EA09FA"/>
    <w:rsid w:val="00EA10FB"/>
    <w:rsid w:val="00EA1BD0"/>
    <w:rsid w:val="00EA38B8"/>
    <w:rsid w:val="00EA4297"/>
    <w:rsid w:val="00EA535E"/>
    <w:rsid w:val="00EA6FC4"/>
    <w:rsid w:val="00EB0D08"/>
    <w:rsid w:val="00EB12A7"/>
    <w:rsid w:val="00EB1A14"/>
    <w:rsid w:val="00EB3E75"/>
    <w:rsid w:val="00EB4DCF"/>
    <w:rsid w:val="00EC2A4E"/>
    <w:rsid w:val="00EC3448"/>
    <w:rsid w:val="00EC514A"/>
    <w:rsid w:val="00EC7329"/>
    <w:rsid w:val="00ED1D13"/>
    <w:rsid w:val="00ED30FA"/>
    <w:rsid w:val="00ED3714"/>
    <w:rsid w:val="00ED43B5"/>
    <w:rsid w:val="00ED61BC"/>
    <w:rsid w:val="00ED65ED"/>
    <w:rsid w:val="00ED6B1E"/>
    <w:rsid w:val="00ED769A"/>
    <w:rsid w:val="00EE01EF"/>
    <w:rsid w:val="00EE0A8B"/>
    <w:rsid w:val="00EE0C94"/>
    <w:rsid w:val="00EE1932"/>
    <w:rsid w:val="00EF0196"/>
    <w:rsid w:val="00EF29F9"/>
    <w:rsid w:val="00EF43FB"/>
    <w:rsid w:val="00EF49D0"/>
    <w:rsid w:val="00EF5868"/>
    <w:rsid w:val="00EF75B0"/>
    <w:rsid w:val="00F00B2E"/>
    <w:rsid w:val="00F01845"/>
    <w:rsid w:val="00F03D70"/>
    <w:rsid w:val="00F133CF"/>
    <w:rsid w:val="00F17C81"/>
    <w:rsid w:val="00F20173"/>
    <w:rsid w:val="00F204A6"/>
    <w:rsid w:val="00F20513"/>
    <w:rsid w:val="00F21EAB"/>
    <w:rsid w:val="00F22388"/>
    <w:rsid w:val="00F22ABA"/>
    <w:rsid w:val="00F234C3"/>
    <w:rsid w:val="00F319B4"/>
    <w:rsid w:val="00F3226B"/>
    <w:rsid w:val="00F34970"/>
    <w:rsid w:val="00F34F60"/>
    <w:rsid w:val="00F350B9"/>
    <w:rsid w:val="00F3514C"/>
    <w:rsid w:val="00F36D01"/>
    <w:rsid w:val="00F40792"/>
    <w:rsid w:val="00F4125C"/>
    <w:rsid w:val="00F416D8"/>
    <w:rsid w:val="00F41763"/>
    <w:rsid w:val="00F44968"/>
    <w:rsid w:val="00F503C5"/>
    <w:rsid w:val="00F52A9E"/>
    <w:rsid w:val="00F571CA"/>
    <w:rsid w:val="00F6397A"/>
    <w:rsid w:val="00F70D80"/>
    <w:rsid w:val="00F7182E"/>
    <w:rsid w:val="00F71A05"/>
    <w:rsid w:val="00F72AA2"/>
    <w:rsid w:val="00F76140"/>
    <w:rsid w:val="00F769CD"/>
    <w:rsid w:val="00F80F5E"/>
    <w:rsid w:val="00F86A96"/>
    <w:rsid w:val="00F904E1"/>
    <w:rsid w:val="00F906FF"/>
    <w:rsid w:val="00F91BE8"/>
    <w:rsid w:val="00F933D0"/>
    <w:rsid w:val="00F95732"/>
    <w:rsid w:val="00F95AF2"/>
    <w:rsid w:val="00F9626A"/>
    <w:rsid w:val="00F9712B"/>
    <w:rsid w:val="00F97FDD"/>
    <w:rsid w:val="00FA1C31"/>
    <w:rsid w:val="00FA6B46"/>
    <w:rsid w:val="00FA7F58"/>
    <w:rsid w:val="00FB3825"/>
    <w:rsid w:val="00FB5CF2"/>
    <w:rsid w:val="00FB66C5"/>
    <w:rsid w:val="00FB74CC"/>
    <w:rsid w:val="00FC0A7E"/>
    <w:rsid w:val="00FC0BA2"/>
    <w:rsid w:val="00FC1660"/>
    <w:rsid w:val="00FC20D0"/>
    <w:rsid w:val="00FC2A4A"/>
    <w:rsid w:val="00FC6A13"/>
    <w:rsid w:val="00FC7199"/>
    <w:rsid w:val="00FD0C7D"/>
    <w:rsid w:val="00FD1323"/>
    <w:rsid w:val="00FD2E25"/>
    <w:rsid w:val="00FD6576"/>
    <w:rsid w:val="00FD77C0"/>
    <w:rsid w:val="00FE2038"/>
    <w:rsid w:val="00FE6CB2"/>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0498A3-7B6D-4DC9-B722-75C37BE1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paragraph" w:styleId="z-TopofForm">
    <w:name w:val="HTML Top of Form"/>
    <w:basedOn w:val="Normal"/>
    <w:next w:val="Normal"/>
    <w:link w:val="z-TopofFormChar"/>
    <w:hidden/>
    <w:uiPriority w:val="99"/>
    <w:semiHidden/>
    <w:unhideWhenUsed/>
    <w:rsid w:val="00BA62C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62C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62C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62C9"/>
    <w:rPr>
      <w:rFonts w:ascii="Arial" w:hAnsi="Arial" w:cs="Arial"/>
      <w:vanish/>
      <w:sz w:val="16"/>
      <w:szCs w:val="16"/>
    </w:rPr>
  </w:style>
  <w:style w:type="character" w:styleId="HTMLTypewriter">
    <w:name w:val="HTML Typewriter"/>
    <w:basedOn w:val="DefaultParagraphFont"/>
    <w:uiPriority w:val="99"/>
    <w:semiHidden/>
    <w:unhideWhenUsed/>
    <w:rsid w:val="00BA62C9"/>
    <w:rPr>
      <w:rFonts w:ascii="Courier New" w:eastAsia="Times New Roman" w:hAnsi="Courier New" w:cs="Courier New"/>
      <w:sz w:val="20"/>
      <w:szCs w:val="20"/>
    </w:rPr>
  </w:style>
  <w:style w:type="character" w:customStyle="1" w:styleId="character">
    <w:name w:val="character"/>
    <w:basedOn w:val="DefaultParagraphFont"/>
    <w:rsid w:val="007C1CAD"/>
  </w:style>
  <w:style w:type="character" w:customStyle="1" w:styleId="fine">
    <w:name w:val="fine"/>
    <w:basedOn w:val="DefaultParagraphFont"/>
    <w:rsid w:val="007C1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3754">
      <w:bodyDiv w:val="1"/>
      <w:marLeft w:val="0"/>
      <w:marRight w:val="0"/>
      <w:marTop w:val="0"/>
      <w:marBottom w:val="0"/>
      <w:divBdr>
        <w:top w:val="none" w:sz="0" w:space="0" w:color="auto"/>
        <w:left w:val="none" w:sz="0" w:space="0" w:color="auto"/>
        <w:bottom w:val="none" w:sz="0" w:space="0" w:color="auto"/>
        <w:right w:val="none" w:sz="0" w:space="0" w:color="auto"/>
      </w:divBdr>
      <w:divsChild>
        <w:div w:id="1121656119">
          <w:marLeft w:val="0"/>
          <w:marRight w:val="0"/>
          <w:marTop w:val="150"/>
          <w:marBottom w:val="75"/>
          <w:divBdr>
            <w:top w:val="none" w:sz="0" w:space="0" w:color="auto"/>
            <w:left w:val="none" w:sz="0" w:space="0" w:color="auto"/>
            <w:bottom w:val="none" w:sz="0" w:space="0" w:color="auto"/>
            <w:right w:val="none" w:sz="0" w:space="0" w:color="auto"/>
          </w:divBdr>
          <w:divsChild>
            <w:div w:id="1046414268">
              <w:marLeft w:val="0"/>
              <w:marRight w:val="0"/>
              <w:marTop w:val="0"/>
              <w:marBottom w:val="0"/>
              <w:divBdr>
                <w:top w:val="none" w:sz="0" w:space="0" w:color="auto"/>
                <w:left w:val="none" w:sz="0" w:space="0" w:color="auto"/>
                <w:bottom w:val="none" w:sz="0" w:space="0" w:color="auto"/>
                <w:right w:val="none" w:sz="0" w:space="0" w:color="auto"/>
              </w:divBdr>
            </w:div>
          </w:divsChild>
        </w:div>
        <w:div w:id="1217469743">
          <w:marLeft w:val="0"/>
          <w:marRight w:val="0"/>
          <w:marTop w:val="300"/>
          <w:marBottom w:val="0"/>
          <w:divBdr>
            <w:top w:val="none" w:sz="0" w:space="0" w:color="auto"/>
            <w:left w:val="none" w:sz="0" w:space="0" w:color="auto"/>
            <w:bottom w:val="none" w:sz="0" w:space="0" w:color="auto"/>
            <w:right w:val="none" w:sz="0" w:space="0" w:color="auto"/>
          </w:divBdr>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1530825">
      <w:bodyDiv w:val="1"/>
      <w:marLeft w:val="0"/>
      <w:marRight w:val="0"/>
      <w:marTop w:val="0"/>
      <w:marBottom w:val="0"/>
      <w:divBdr>
        <w:top w:val="none" w:sz="0" w:space="0" w:color="auto"/>
        <w:left w:val="none" w:sz="0" w:space="0" w:color="auto"/>
        <w:bottom w:val="none" w:sz="0" w:space="0" w:color="auto"/>
        <w:right w:val="none" w:sz="0" w:space="0" w:color="auto"/>
      </w:divBdr>
      <w:divsChild>
        <w:div w:id="1742286019">
          <w:marLeft w:val="0"/>
          <w:marRight w:val="0"/>
          <w:marTop w:val="0"/>
          <w:marBottom w:val="0"/>
          <w:divBdr>
            <w:top w:val="none" w:sz="0" w:space="0" w:color="auto"/>
            <w:left w:val="none" w:sz="0" w:space="0" w:color="auto"/>
            <w:bottom w:val="none" w:sz="0" w:space="0" w:color="auto"/>
            <w:right w:val="none" w:sz="0" w:space="0" w:color="auto"/>
          </w:divBdr>
          <w:divsChild>
            <w:div w:id="690186063">
              <w:marLeft w:val="0"/>
              <w:marRight w:val="0"/>
              <w:marTop w:val="0"/>
              <w:marBottom w:val="0"/>
              <w:divBdr>
                <w:top w:val="none" w:sz="0" w:space="0" w:color="auto"/>
                <w:left w:val="none" w:sz="0" w:space="0" w:color="auto"/>
                <w:bottom w:val="none" w:sz="0" w:space="0" w:color="auto"/>
                <w:right w:val="none" w:sz="0" w:space="0" w:color="auto"/>
              </w:divBdr>
            </w:div>
          </w:divsChild>
        </w:div>
        <w:div w:id="1934125031">
          <w:marLeft w:val="0"/>
          <w:marRight w:val="0"/>
          <w:marTop w:val="0"/>
          <w:marBottom w:val="0"/>
          <w:divBdr>
            <w:top w:val="none" w:sz="0" w:space="0" w:color="auto"/>
            <w:left w:val="none" w:sz="0" w:space="0" w:color="auto"/>
            <w:bottom w:val="none" w:sz="0" w:space="0" w:color="auto"/>
            <w:right w:val="none" w:sz="0" w:space="0" w:color="auto"/>
          </w:divBdr>
          <w:divsChild>
            <w:div w:id="1928494695">
              <w:marLeft w:val="0"/>
              <w:marRight w:val="0"/>
              <w:marTop w:val="0"/>
              <w:marBottom w:val="0"/>
              <w:divBdr>
                <w:top w:val="none" w:sz="0" w:space="0" w:color="auto"/>
                <w:left w:val="none" w:sz="0" w:space="0" w:color="auto"/>
                <w:bottom w:val="none" w:sz="0" w:space="0" w:color="auto"/>
                <w:right w:val="none" w:sz="0" w:space="0" w:color="auto"/>
              </w:divBdr>
              <w:divsChild>
                <w:div w:id="1041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07240">
      <w:bodyDiv w:val="1"/>
      <w:marLeft w:val="0"/>
      <w:marRight w:val="0"/>
      <w:marTop w:val="0"/>
      <w:marBottom w:val="0"/>
      <w:divBdr>
        <w:top w:val="none" w:sz="0" w:space="0" w:color="auto"/>
        <w:left w:val="none" w:sz="0" w:space="0" w:color="auto"/>
        <w:bottom w:val="none" w:sz="0" w:space="0" w:color="auto"/>
        <w:right w:val="none" w:sz="0" w:space="0" w:color="auto"/>
      </w:divBdr>
    </w:div>
    <w:div w:id="1029264144">
      <w:bodyDiv w:val="1"/>
      <w:marLeft w:val="0"/>
      <w:marRight w:val="0"/>
      <w:marTop w:val="0"/>
      <w:marBottom w:val="0"/>
      <w:divBdr>
        <w:top w:val="none" w:sz="0" w:space="0" w:color="auto"/>
        <w:left w:val="none" w:sz="0" w:space="0" w:color="auto"/>
        <w:bottom w:val="none" w:sz="0" w:space="0" w:color="auto"/>
        <w:right w:val="none" w:sz="0" w:space="0" w:color="auto"/>
      </w:divBdr>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57653068">
      <w:bodyDiv w:val="1"/>
      <w:marLeft w:val="0"/>
      <w:marRight w:val="0"/>
      <w:marTop w:val="0"/>
      <w:marBottom w:val="0"/>
      <w:divBdr>
        <w:top w:val="none" w:sz="0" w:space="0" w:color="auto"/>
        <w:left w:val="none" w:sz="0" w:space="0" w:color="auto"/>
        <w:bottom w:val="none" w:sz="0" w:space="0" w:color="auto"/>
        <w:right w:val="none" w:sz="0" w:space="0" w:color="auto"/>
      </w:divBdr>
      <w:divsChild>
        <w:div w:id="90711071">
          <w:marLeft w:val="0"/>
          <w:marRight w:val="0"/>
          <w:marTop w:val="0"/>
          <w:marBottom w:val="0"/>
          <w:divBdr>
            <w:top w:val="none" w:sz="0" w:space="0" w:color="auto"/>
            <w:left w:val="none" w:sz="0" w:space="0" w:color="auto"/>
            <w:bottom w:val="none" w:sz="0" w:space="0" w:color="auto"/>
            <w:right w:val="none" w:sz="0" w:space="0" w:color="auto"/>
          </w:divBdr>
          <w:divsChild>
            <w:div w:id="178735169">
              <w:marLeft w:val="0"/>
              <w:marRight w:val="0"/>
              <w:marTop w:val="0"/>
              <w:marBottom w:val="0"/>
              <w:divBdr>
                <w:top w:val="none" w:sz="0" w:space="0" w:color="auto"/>
                <w:left w:val="none" w:sz="0" w:space="0" w:color="auto"/>
                <w:bottom w:val="none" w:sz="0" w:space="0" w:color="auto"/>
                <w:right w:val="none" w:sz="0" w:space="0" w:color="auto"/>
              </w:divBdr>
            </w:div>
          </w:divsChild>
        </w:div>
        <w:div w:id="1199733610">
          <w:marLeft w:val="0"/>
          <w:marRight w:val="0"/>
          <w:marTop w:val="0"/>
          <w:marBottom w:val="0"/>
          <w:divBdr>
            <w:top w:val="none" w:sz="0" w:space="0" w:color="auto"/>
            <w:left w:val="none" w:sz="0" w:space="0" w:color="auto"/>
            <w:bottom w:val="none" w:sz="0" w:space="0" w:color="auto"/>
            <w:right w:val="none" w:sz="0" w:space="0" w:color="auto"/>
          </w:divBdr>
          <w:divsChild>
            <w:div w:id="517743567">
              <w:marLeft w:val="0"/>
              <w:marRight w:val="0"/>
              <w:marTop w:val="0"/>
              <w:marBottom w:val="0"/>
              <w:divBdr>
                <w:top w:val="none" w:sz="0" w:space="0" w:color="auto"/>
                <w:left w:val="none" w:sz="0" w:space="0" w:color="auto"/>
                <w:bottom w:val="none" w:sz="0" w:space="0" w:color="auto"/>
                <w:right w:val="none" w:sz="0" w:space="0" w:color="auto"/>
              </w:divBdr>
              <w:divsChild>
                <w:div w:id="1550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721249065">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0523">
      <w:bodyDiv w:val="1"/>
      <w:marLeft w:val="0"/>
      <w:marRight w:val="0"/>
      <w:marTop w:val="0"/>
      <w:marBottom w:val="0"/>
      <w:divBdr>
        <w:top w:val="none" w:sz="0" w:space="0" w:color="auto"/>
        <w:left w:val="none" w:sz="0" w:space="0" w:color="auto"/>
        <w:bottom w:val="none" w:sz="0" w:space="0" w:color="auto"/>
        <w:right w:val="none" w:sz="0" w:space="0" w:color="auto"/>
      </w:divBdr>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rand.org/blog/2003/02/the-big-difference-between-intelligence-and-evide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DC5B1FD4-E7F0-48ED-83B2-1353F75E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1</TotalTime>
  <Pages>9</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B. Hyde</cp:lastModifiedBy>
  <cp:revision>2</cp:revision>
  <cp:lastPrinted>2015-09-19T15:51:00Z</cp:lastPrinted>
  <dcterms:created xsi:type="dcterms:W3CDTF">2015-10-09T19:34:00Z</dcterms:created>
  <dcterms:modified xsi:type="dcterms:W3CDTF">2015-10-09T19:34:00Z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